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928"/>
        <w:gridCol w:w="1422"/>
        <w:gridCol w:w="2830"/>
        <w:gridCol w:w="2132"/>
        <w:gridCol w:w="1412"/>
        <w:gridCol w:w="2819"/>
      </w:tblGrid>
      <w:tr w:rsidR="00A93BC4" w:rsidTr="001C1B97">
        <w:trPr>
          <w:trHeight w:val="285"/>
        </w:trPr>
        <w:tc>
          <w:tcPr>
            <w:tcW w:w="15543" w:type="dxa"/>
            <w:gridSpan w:val="6"/>
          </w:tcPr>
          <w:p w:rsidR="00A93BC4" w:rsidRPr="001C1B97" w:rsidRDefault="00A93BC4" w:rsidP="00A93BC4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rtl/>
                <w:lang w:bidi="ar-DZ"/>
              </w:rPr>
            </w:pPr>
            <w:r w:rsidRPr="001C1B97">
              <w:rPr>
                <w:rFonts w:asciiTheme="majorBidi" w:hAnsiTheme="majorBidi" w:cstheme="majorBidi"/>
                <w:b/>
                <w:bCs/>
                <w:sz w:val="56"/>
                <w:szCs w:val="56"/>
                <w:rtl/>
                <w:lang w:bidi="ar-DZ"/>
              </w:rPr>
              <w:t>الجذاذة البيداغوجية</w:t>
            </w:r>
          </w:p>
        </w:tc>
      </w:tr>
      <w:tr w:rsidR="00A93BC4" w:rsidTr="001C1B97">
        <w:trPr>
          <w:trHeight w:val="407"/>
        </w:trPr>
        <w:tc>
          <w:tcPr>
            <w:tcW w:w="6350" w:type="dxa"/>
            <w:gridSpan w:val="2"/>
          </w:tcPr>
          <w:p w:rsidR="00A93BC4" w:rsidRPr="001C1B97" w:rsidRDefault="00A93BC4" w:rsidP="00902AD0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  <w:t>الاستاذة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: </w:t>
            </w:r>
            <w:r w:rsidR="00902AD0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</w:t>
            </w:r>
          </w:p>
          <w:p w:rsidR="00A93BC4" w:rsidRPr="001C1B97" w:rsidRDefault="00A93BC4" w:rsidP="00A740C4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962" w:type="dxa"/>
            <w:gridSpan w:val="2"/>
          </w:tcPr>
          <w:p w:rsidR="00A93BC4" w:rsidRPr="001C1B97" w:rsidRDefault="00A93BC4" w:rsidP="00902AD0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  <w:t>الثانوية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: </w:t>
            </w:r>
            <w:r w:rsidR="00902AD0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</w:t>
            </w:r>
          </w:p>
          <w:p w:rsidR="00A93BC4" w:rsidRPr="001C1B97" w:rsidRDefault="00A93BC4" w:rsidP="002865E8">
            <w:pPr>
              <w:jc w:val="right"/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</w:pPr>
          </w:p>
        </w:tc>
        <w:tc>
          <w:tcPr>
            <w:tcW w:w="4231" w:type="dxa"/>
            <w:gridSpan w:val="2"/>
          </w:tcPr>
          <w:p w:rsidR="00A93BC4" w:rsidRPr="001C1B97" w:rsidRDefault="00A93BC4" w:rsidP="00A93BC4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  <w:proofErr w:type="gramStart"/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  <w:lang w:bidi="ar-DZ"/>
              </w:rPr>
              <w:t>المادة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 :</w:t>
            </w:r>
            <w:proofErr w:type="gramEnd"/>
            <w:r w:rsidRPr="001C1B97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 العلوم الفيزيائية</w:t>
            </w:r>
          </w:p>
          <w:p w:rsidR="00A93BC4" w:rsidRPr="001C1B97" w:rsidRDefault="00A93BC4" w:rsidP="002865E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</w:p>
        </w:tc>
      </w:tr>
      <w:tr w:rsidR="00A93BC4" w:rsidTr="001C1B97">
        <w:trPr>
          <w:trHeight w:val="567"/>
        </w:trPr>
        <w:tc>
          <w:tcPr>
            <w:tcW w:w="6350" w:type="dxa"/>
            <w:gridSpan w:val="2"/>
          </w:tcPr>
          <w:p w:rsidR="00A93BC4" w:rsidRPr="001C1B97" w:rsidRDefault="00A93BC4" w:rsidP="00A740C4">
            <w:pPr>
              <w:jc w:val="right"/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</w:pPr>
            <w:proofErr w:type="gramStart"/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  <w:t>المدة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:</w:t>
            </w:r>
            <w:proofErr w:type="gramEnd"/>
            <w:r w:rsidRPr="001C1B9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10 ساعات</w:t>
            </w:r>
          </w:p>
        </w:tc>
        <w:tc>
          <w:tcPr>
            <w:tcW w:w="4962" w:type="dxa"/>
            <w:gridSpan w:val="2"/>
          </w:tcPr>
          <w:p w:rsidR="00A93BC4" w:rsidRPr="001C1B97" w:rsidRDefault="00A93BC4" w:rsidP="002865E8">
            <w:pPr>
              <w:jc w:val="right"/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</w:pPr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  <w:t>المستوى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: 2 ر – 2 ع ت 1</w:t>
            </w:r>
          </w:p>
        </w:tc>
        <w:tc>
          <w:tcPr>
            <w:tcW w:w="4231" w:type="dxa"/>
            <w:gridSpan w:val="2"/>
          </w:tcPr>
          <w:p w:rsidR="00A93BC4" w:rsidRPr="001C1B97" w:rsidRDefault="00A93BC4" w:rsidP="00A93BC4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  <w:r w:rsidRPr="001C1B97">
              <w:rPr>
                <w:rFonts w:asciiTheme="majorBidi" w:hAnsiTheme="majorBidi" w:cstheme="majorBidi"/>
                <w:sz w:val="28"/>
                <w:szCs w:val="28"/>
                <w:u w:val="single"/>
                <w:rtl/>
                <w:lang w:bidi="ar-DZ"/>
              </w:rPr>
              <w:t xml:space="preserve">المجال </w:t>
            </w:r>
            <w:r w:rsidRPr="001C1B97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: الميكانيك و الطاقة </w:t>
            </w:r>
          </w:p>
          <w:p w:rsidR="00A93BC4" w:rsidRPr="001C1B97" w:rsidRDefault="00A93BC4" w:rsidP="002865E8">
            <w:pPr>
              <w:jc w:val="right"/>
              <w:rPr>
                <w:rFonts w:asciiTheme="majorBidi" w:hAnsiTheme="majorBidi" w:cstheme="majorBidi"/>
                <w:sz w:val="28"/>
                <w:szCs w:val="28"/>
                <w:u w:val="single"/>
                <w:rtl/>
                <w:lang w:bidi="ar-DZ"/>
              </w:rPr>
            </w:pPr>
          </w:p>
        </w:tc>
      </w:tr>
      <w:tr w:rsidR="00A740C4" w:rsidTr="001C1B97">
        <w:trPr>
          <w:trHeight w:val="532"/>
        </w:trPr>
        <w:tc>
          <w:tcPr>
            <w:tcW w:w="15543" w:type="dxa"/>
            <w:gridSpan w:val="6"/>
          </w:tcPr>
          <w:p w:rsidR="00A740C4" w:rsidRDefault="00A740C4" w:rsidP="00A740C4">
            <w:pPr>
              <w:jc w:val="right"/>
              <w:rPr>
                <w:rtl/>
                <w:lang w:bidi="ar-DZ"/>
              </w:rPr>
            </w:pPr>
          </w:p>
          <w:p w:rsidR="00A740C4" w:rsidRPr="001C1B97" w:rsidRDefault="00A740C4" w:rsidP="00A740C4">
            <w:pPr>
              <w:jc w:val="center"/>
              <w:rPr>
                <w:rFonts w:asciiTheme="majorBidi" w:hAnsiTheme="majorBidi" w:cstheme="majorBidi"/>
                <w:b/>
                <w:bCs/>
                <w:sz w:val="56"/>
                <w:szCs w:val="56"/>
                <w:u w:val="single"/>
                <w:rtl/>
                <w:lang w:bidi="ar-DZ"/>
              </w:rPr>
            </w:pPr>
            <w:r w:rsidRPr="001C1B97">
              <w:rPr>
                <w:rFonts w:asciiTheme="majorBidi" w:hAnsiTheme="majorBidi" w:cstheme="majorBidi"/>
                <w:b/>
                <w:bCs/>
                <w:sz w:val="56"/>
                <w:szCs w:val="56"/>
                <w:rtl/>
                <w:lang w:bidi="ar-DZ"/>
              </w:rPr>
              <w:t>الطاقة الداخلية</w:t>
            </w:r>
          </w:p>
        </w:tc>
      </w:tr>
      <w:tr w:rsidR="001C1B97" w:rsidTr="00536ACA">
        <w:tc>
          <w:tcPr>
            <w:tcW w:w="4928" w:type="dxa"/>
          </w:tcPr>
          <w:p w:rsidR="001C1B97" w:rsidRPr="001C1B97" w:rsidRDefault="001C1B97" w:rsidP="001C1B9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</w:pPr>
            <w:r w:rsidRPr="001C1B9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مؤشرات الكفاءات ( الاهداف الجزئية للدرس)</w:t>
            </w:r>
          </w:p>
          <w:p w:rsidR="001C1B97" w:rsidRPr="001C1B97" w:rsidRDefault="001C1B97" w:rsidP="001C1B9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1C1B97" w:rsidRPr="001C1B97" w:rsidRDefault="001C1B97" w:rsidP="001C1B9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1C1B9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المكتسبات القبلية</w:t>
            </w:r>
          </w:p>
        </w:tc>
        <w:tc>
          <w:tcPr>
            <w:tcW w:w="3544" w:type="dxa"/>
            <w:gridSpan w:val="2"/>
          </w:tcPr>
          <w:p w:rsidR="001C1B97" w:rsidRPr="001C1B97" w:rsidRDefault="001C1B97" w:rsidP="001C1B9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1C1B9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الوسائل التعليمية</w:t>
            </w:r>
          </w:p>
        </w:tc>
        <w:tc>
          <w:tcPr>
            <w:tcW w:w="2819" w:type="dxa"/>
          </w:tcPr>
          <w:p w:rsidR="001C1B97" w:rsidRPr="001C1B97" w:rsidRDefault="001C1B97" w:rsidP="001C1B9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1C1B9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الك</w:t>
            </w:r>
            <w:r w:rsidRPr="001C1B97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</w:rPr>
              <w:t>فاءات المستهدفة</w:t>
            </w:r>
          </w:p>
        </w:tc>
      </w:tr>
      <w:tr w:rsidR="001C1B97" w:rsidTr="00536ACA">
        <w:tc>
          <w:tcPr>
            <w:tcW w:w="4928" w:type="dxa"/>
          </w:tcPr>
          <w:p w:rsidR="00B707BF" w:rsidRPr="00553916" w:rsidRDefault="00B707BF" w:rsidP="00902AD0">
            <w:pPr>
              <w:tabs>
                <w:tab w:val="right" w:pos="318"/>
              </w:tabs>
              <w:bidi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 xml:space="preserve">درس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>1</w:t>
            </w: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MA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  <w:t>: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المركبة الحرارية للطاقة الداخلية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.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</w:t>
            </w:r>
            <w:proofErr w:type="gramStart"/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سا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  <w:proofErr w:type="gramEnd"/>
          </w:p>
          <w:p w:rsidR="00902AD0" w:rsidRPr="00553916" w:rsidRDefault="00B707BF" w:rsidP="00097D3A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</w:pP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 xml:space="preserve">درس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>2</w:t>
            </w: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MA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  <w:t>:</w:t>
            </w:r>
            <w:proofErr w:type="gramEnd"/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العوامل التي </w:t>
            </w:r>
            <w:proofErr w:type="spellStart"/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>يتغلق</w:t>
            </w:r>
            <w:proofErr w:type="spellEnd"/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بها التحويل الحراري </w:t>
            </w:r>
          </w:p>
          <w:p w:rsidR="00B707BF" w:rsidRPr="00553916" w:rsidRDefault="00902AD0" w:rsidP="00902AD0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</w:t>
            </w:r>
            <w:proofErr w:type="gramStart"/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2</w:t>
            </w:r>
            <w:proofErr w:type="gramEnd"/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سا 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</w:p>
          <w:p w:rsidR="00902AD0" w:rsidRPr="00553916" w:rsidRDefault="00B707BF" w:rsidP="00902AD0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</w:pP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 xml:space="preserve">درس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  <w:lang w:bidi="ar-MA"/>
              </w:rPr>
              <w:t>3</w:t>
            </w: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  <w:lang w:bidi="ar-MA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  <w:t>:</w:t>
            </w:r>
            <w:proofErr w:type="gramEnd"/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  <w:t xml:space="preserve"> يوظف عبارة التحويل الحراري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1سا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</w:p>
          <w:p w:rsidR="00902AD0" w:rsidRPr="00553916" w:rsidRDefault="00BC538F" w:rsidP="00902AD0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</w:t>
            </w:r>
            <w:r w:rsidR="00B707BF"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درس </w:t>
            </w:r>
            <w:proofErr w:type="gramStart"/>
            <w:r w:rsidR="00B707BF"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</w:rPr>
              <w:t>4</w:t>
            </w:r>
            <w:r w:rsidR="00B707BF"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B707BF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:</w:t>
            </w:r>
            <w:proofErr w:type="gramEnd"/>
            <w:r w:rsidR="00B707BF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القياسات الحرارية </w:t>
            </w:r>
            <w:r w:rsidR="00902AD0" w:rsidRPr="00553916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  <w:lang w:bidi="ar-MA"/>
              </w:rPr>
              <w:t>(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يحسب السعة الحرارية او </w:t>
            </w:r>
            <w:proofErr w:type="spellStart"/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الكتلية</w:t>
            </w:r>
            <w:proofErr w:type="spellEnd"/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لجملة تجريبيا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MA"/>
              </w:rPr>
              <w:t>)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MA"/>
              </w:rPr>
              <w:t xml:space="preserve"> 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2سا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</w:p>
          <w:p w:rsidR="00902AD0" w:rsidRPr="00553916" w:rsidRDefault="00B707BF" w:rsidP="00902AD0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</w:rPr>
              <w:t>درس 5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: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يتحقق من 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عبارة التحويل الحراري بفعل  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جول.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2</w:t>
            </w:r>
            <w:proofErr w:type="gramEnd"/>
            <w:r w:rsidR="00902AD0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سا </w:t>
            </w:r>
            <w:r w:rsidR="00902AD0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</w:p>
          <w:p w:rsidR="00097D3A" w:rsidRPr="00553916" w:rsidRDefault="00902AD0" w:rsidP="00902AD0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درس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u w:val="single"/>
                <w:rtl/>
              </w:rPr>
              <w:t>6</w:t>
            </w:r>
            <w:r w:rsidRPr="0055391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:</w:t>
            </w:r>
            <w:proofErr w:type="gramEnd"/>
            <w:r w:rsidR="00BC538F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BC538F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يعبر ويحسب التحويل الحراري في حالة تغير الحالة الفيزيائية –</w:t>
            </w:r>
            <w:r w:rsidR="00BC538F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الكيميائية للجملة </w:t>
            </w:r>
            <w:r w:rsidR="00BC538F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.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طاقة</w:t>
            </w:r>
            <w:proofErr w:type="gramEnd"/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التماسك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(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 1سا 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)</w:t>
            </w:r>
          </w:p>
          <w:p w:rsidR="00097D3A" w:rsidRPr="00553916" w:rsidRDefault="00902AD0" w:rsidP="00097D3A">
            <w:pPr>
              <w:pStyle w:val="Paragraphedeliste"/>
              <w:tabs>
                <w:tab w:val="right" w:pos="318"/>
              </w:tabs>
              <w:bidi/>
              <w:ind w:left="57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MA"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درس </w:t>
            </w:r>
            <w:proofErr w:type="gramStart"/>
            <w:r w:rsidRPr="00553916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7 </w:t>
            </w:r>
            <w:r w:rsidRPr="00553916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  <w:proofErr w:type="gramEnd"/>
            <w:r w:rsidRPr="00553916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طاقة الرابطة الكيميائية 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( يعرف أن طاقة الربطة أكبر تقريبا</w:t>
            </w:r>
            <w:r w:rsidR="00097D3A"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="00097D3A"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عشر أضعاف من طاقة التماسك).</w:t>
            </w:r>
          </w:p>
          <w:p w:rsidR="001C1B97" w:rsidRPr="00553916" w:rsidRDefault="001C1B97" w:rsidP="00097D3A">
            <w:pPr>
              <w:tabs>
                <w:tab w:val="right" w:pos="318"/>
              </w:tabs>
              <w:bidi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  <w:gridSpan w:val="2"/>
          </w:tcPr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hanging="34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العوامل المؤثرة على الطاقة الداخلية.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4"/>
                <w:tab w:val="right" w:pos="318"/>
              </w:tabs>
              <w:bidi/>
              <w:ind w:left="0" w:firstLine="23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التحولات الفيزيائية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و الكيميائية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.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4"/>
                <w:tab w:val="right" w:pos="318"/>
              </w:tabs>
              <w:bidi/>
              <w:ind w:left="34" w:firstLine="0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تغير الحالة الفيزيائية للمادة.</w:t>
            </w:r>
          </w:p>
          <w:p w:rsidR="00B707BF" w:rsidRPr="00553916" w:rsidRDefault="00B707BF" w:rsidP="00B707BF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0" w:firstLine="34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عبارة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الاستطاعة 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  <w:t>P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  <w:t>=U I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والطاقة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  <w:t>W=P t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. </w:t>
            </w:r>
          </w:p>
          <w:p w:rsidR="001C1B97" w:rsidRPr="00553916" w:rsidRDefault="00B707BF" w:rsidP="00B707BF">
            <w:pPr>
              <w:jc w:val="right"/>
              <w:rPr>
                <w:b/>
                <w:bCs/>
                <w:sz w:val="32"/>
                <w:szCs w:val="32"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536ACA" w:rsidRPr="00553916" w:rsidRDefault="00536ACA" w:rsidP="00536ACA">
            <w:pPr>
              <w:pStyle w:val="Paragraphedeliste"/>
              <w:numPr>
                <w:ilvl w:val="0"/>
                <w:numId w:val="2"/>
              </w:numPr>
              <w:bidi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DZ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مسعر حراري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proofErr w:type="gramStart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>ولواحقه  -</w:t>
            </w:r>
            <w:proofErr w:type="gramEnd"/>
          </w:p>
          <w:p w:rsidR="00536ACA" w:rsidRPr="00536ACA" w:rsidRDefault="00536ACA" w:rsidP="00536ACA">
            <w:pPr>
              <w:bidi/>
              <w:ind w:left="360"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 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محرار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-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ميزان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- قطعة نحاس </w:t>
            </w:r>
            <w:r w:rsidRPr="00553916">
              <w:rPr>
                <w:rFonts w:asciiTheme="majorBidi" w:hAnsiTheme="majorBidi" w:cstheme="majorBidi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-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ماء بارد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- ناقل اومي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- مولد كهربائي 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 -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قاطعة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 -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معدلة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 -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proofErr w:type="spell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فولطمتر</w:t>
            </w:r>
            <w:proofErr w:type="spellEnd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-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proofErr w:type="spell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ﺃمبيرمتر</w:t>
            </w:r>
            <w:proofErr w:type="spellEnd"/>
            <w:r w:rsidRPr="00536ACA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.</w:t>
            </w:r>
          </w:p>
          <w:p w:rsidR="001C1B97" w:rsidRDefault="001C1B97" w:rsidP="002865E8">
            <w:pPr>
              <w:jc w:val="right"/>
              <w:rPr>
                <w:lang w:bidi="ar-DZ"/>
              </w:rPr>
            </w:pPr>
            <w:bookmarkStart w:id="0" w:name="_GoBack"/>
            <w:bookmarkEnd w:id="0"/>
          </w:p>
        </w:tc>
        <w:tc>
          <w:tcPr>
            <w:tcW w:w="2819" w:type="dxa"/>
          </w:tcPr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يوظف </w:t>
            </w:r>
            <w:proofErr w:type="spellStart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حصبلة</w:t>
            </w:r>
            <w:proofErr w:type="spellEnd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طاقوية</w:t>
            </w:r>
            <w:proofErr w:type="spellEnd"/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كمية 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يعبر ويحسب التحويل الحراري 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يتحقق من قانون جول.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يعرف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و يوظف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طاقة التماسك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يعرف </w:t>
            </w:r>
            <w:proofErr w:type="gramStart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و يوظف</w:t>
            </w:r>
            <w:proofErr w:type="gramEnd"/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 xml:space="preserve"> طاقة الربط </w:t>
            </w:r>
          </w:p>
          <w:p w:rsidR="00536ACA" w:rsidRPr="00553916" w:rsidRDefault="00536ACA" w:rsidP="00536ACA">
            <w:pPr>
              <w:pStyle w:val="Paragraphedeliste"/>
              <w:numPr>
                <w:ilvl w:val="0"/>
                <w:numId w:val="1"/>
              </w:numPr>
              <w:tabs>
                <w:tab w:val="right" w:pos="318"/>
              </w:tabs>
              <w:bidi/>
              <w:spacing w:line="360" w:lineRule="auto"/>
              <w:ind w:left="34" w:firstLine="23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MA"/>
              </w:rPr>
            </w:pP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يعرف أن طاقة الر</w:t>
            </w:r>
            <w:r w:rsidRPr="00553916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DZ"/>
              </w:rPr>
              <w:t>ا</w:t>
            </w:r>
            <w:r w:rsidRPr="00553916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DZ"/>
              </w:rPr>
              <w:t>بطة أكبر تقريبا   عشر أضعاف من طاقة التماسك.</w:t>
            </w:r>
          </w:p>
          <w:p w:rsidR="001C1B97" w:rsidRPr="00553916" w:rsidRDefault="001C1B97" w:rsidP="002865E8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</w:tr>
    </w:tbl>
    <w:p w:rsidR="001242BF" w:rsidRDefault="001242BF" w:rsidP="002865E8">
      <w:pPr>
        <w:jc w:val="right"/>
      </w:pPr>
    </w:p>
    <w:sectPr w:rsidR="001242BF" w:rsidSect="002865E8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6421A"/>
    <w:multiLevelType w:val="hybridMultilevel"/>
    <w:tmpl w:val="241E0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175E05"/>
    <w:multiLevelType w:val="hybridMultilevel"/>
    <w:tmpl w:val="5B624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65E8"/>
    <w:rsid w:val="00097D3A"/>
    <w:rsid w:val="001242BF"/>
    <w:rsid w:val="001C1B97"/>
    <w:rsid w:val="00263EBD"/>
    <w:rsid w:val="002865E8"/>
    <w:rsid w:val="00536ACA"/>
    <w:rsid w:val="00553916"/>
    <w:rsid w:val="0056001F"/>
    <w:rsid w:val="00902AD0"/>
    <w:rsid w:val="00A740C4"/>
    <w:rsid w:val="00A93BC4"/>
    <w:rsid w:val="00B707BF"/>
    <w:rsid w:val="00BC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880A1-9D92-430F-A82D-B83B5AEA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86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36ACA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DFB13-E151-4B16-A501-B0A6DBD7D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Souad</dc:creator>
  <cp:lastModifiedBy>kh habis</cp:lastModifiedBy>
  <cp:revision>8</cp:revision>
  <cp:lastPrinted>2019-01-15T00:24:00Z</cp:lastPrinted>
  <dcterms:created xsi:type="dcterms:W3CDTF">2018-12-14T13:24:00Z</dcterms:created>
  <dcterms:modified xsi:type="dcterms:W3CDTF">2019-09-18T09:07:00Z</dcterms:modified>
</cp:coreProperties>
</file>