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Spec="center" w:tblpY="242"/>
        <w:tblW w:w="10777" w:type="dxa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18" w:space="0" w:color="0070C0"/>
          <w:insideV w:val="single" w:sz="18" w:space="0" w:color="0070C0"/>
        </w:tblBorders>
        <w:tblLook w:val="04A0" w:firstRow="1" w:lastRow="0" w:firstColumn="1" w:lastColumn="0" w:noHBand="0" w:noVBand="1"/>
      </w:tblPr>
      <w:tblGrid>
        <w:gridCol w:w="5210"/>
        <w:gridCol w:w="5567"/>
      </w:tblGrid>
      <w:tr w:rsidR="00581D05" w14:paraId="5EE723C4" w14:textId="77777777" w:rsidTr="00D00B70">
        <w:tc>
          <w:tcPr>
            <w:tcW w:w="10777" w:type="dxa"/>
            <w:gridSpan w:val="2"/>
            <w:shd w:val="clear" w:color="auto" w:fill="EDEDED" w:themeFill="accent3" w:themeFillTint="33"/>
          </w:tcPr>
          <w:p w14:paraId="32DCA381" w14:textId="77777777" w:rsidR="00581D05" w:rsidRPr="00656E37" w:rsidRDefault="00581D05" w:rsidP="00581D0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المـــــــــــــــــــــــــــــــــــــــــــــادة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علوم الطبيعة و الحياة                                 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أستاذ المــــــــــــــــــــادة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بن قيدة محمد</w:t>
            </w:r>
          </w:p>
          <w:p w14:paraId="55795DD5" w14:textId="1D5BF8BE" w:rsidR="00581D05" w:rsidRPr="00656E37" w:rsidRDefault="00581D05" w:rsidP="00AF4009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المجال التعلمي (</w:t>
            </w:r>
            <w:r w:rsidR="00AF4009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02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 w:rsidR="00AF4009" w:rsidRPr="00AF4009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وحدة الكائنات الحية                                   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الفئة المستهدفــــــــة : </w:t>
            </w:r>
            <w:r w:rsidR="00053C3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2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ع تج</w:t>
            </w:r>
          </w:p>
          <w:p w14:paraId="2C11A9A5" w14:textId="27A1D8BB" w:rsidR="00581D05" w:rsidRPr="00656E37" w:rsidRDefault="00581D05" w:rsidP="00AF4009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الوحدة التعلمية (</w:t>
            </w:r>
            <w:r w:rsidR="00AF4009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01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bookmarkStart w:id="0" w:name="_Hlk56246470"/>
            <w:r w:rsidR="00AF4009" w:rsidRPr="00AF4009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الخلية وحدة بنيوية</w:t>
            </w:r>
            <w:bookmarkEnd w:id="0"/>
            <w:r w:rsidR="00AF4009" w:rsidRPr="00AF4009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                           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المدة الزمنيــــــــــــــــــة :</w:t>
            </w:r>
            <w:r w:rsidR="001544ED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 </w:t>
            </w:r>
            <w:r w:rsidR="0067089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4</w:t>
            </w:r>
            <w:r w:rsidR="00027DED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ساعات</w:t>
            </w:r>
          </w:p>
          <w:p w14:paraId="20AB18E7" w14:textId="56430DB8" w:rsidR="00581D05" w:rsidRPr="00581D05" w:rsidRDefault="00581D05" w:rsidP="00AF4009">
            <w:p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النشاط (</w:t>
            </w:r>
            <w:r w:rsidR="00AF4009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01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) :</w:t>
            </w:r>
            <w:r w:rsidR="004E4E0A" w:rsidRPr="004E4E0A">
              <w:rPr>
                <w:rFonts w:ascii="Simplified Arabic" w:hAnsi="Simplified Arabic" w:cs="A Noor"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 </w:t>
            </w:r>
            <w:r w:rsidR="00AF4009" w:rsidRPr="00AF4009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>دراسة الخلية بالمجهر الضوئي</w:t>
            </w:r>
            <w:r w:rsidR="00AF4009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و الالكتروني</w:t>
            </w:r>
            <w:r w:rsidR="00AF4009" w:rsidRPr="00AF4009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                   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نوع الحصـــــــــــــــــــــة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وثائقية</w:t>
            </w:r>
            <w:r w:rsidR="00AF4009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/عملية</w:t>
            </w:r>
          </w:p>
        </w:tc>
      </w:tr>
      <w:tr w:rsidR="00581D05" w14:paraId="333499F3" w14:textId="77777777" w:rsidTr="00D00B70">
        <w:tc>
          <w:tcPr>
            <w:tcW w:w="5210" w:type="dxa"/>
            <w:shd w:val="clear" w:color="auto" w:fill="EDEDED" w:themeFill="accent3" w:themeFillTint="33"/>
          </w:tcPr>
          <w:p w14:paraId="2AFF1AE0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32"/>
                <w:szCs w:val="32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32"/>
                <w:szCs w:val="32"/>
                <w:u w:val="single"/>
                <w:rtl/>
                <w:lang w:val="fr-FR" w:bidi="ar-DZ"/>
              </w:rPr>
              <w:t>الأهداف التعلمية</w:t>
            </w:r>
          </w:p>
          <w:p w14:paraId="656D9F5C" w14:textId="77777777" w:rsidR="00AF4009" w:rsidRPr="00AF4009" w:rsidRDefault="00AF4009" w:rsidP="00AF4009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</w:pPr>
            <w:r w:rsidRPr="00AF4009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يقدم تعريفا للخلية كوحدة بنيوية للكائنات الحية:</w:t>
            </w:r>
          </w:p>
          <w:p w14:paraId="39877A58" w14:textId="77777777" w:rsidR="00AF4009" w:rsidRPr="00AF4009" w:rsidRDefault="00AF4009" w:rsidP="00AF4009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</w:pPr>
            <w:r w:rsidRPr="00AF4009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- يدرس بنية الخلية بالمجهر الضوئي.</w:t>
            </w:r>
          </w:p>
          <w:p w14:paraId="64540BD7" w14:textId="52ECA08F" w:rsidR="00581D05" w:rsidRPr="00AF4009" w:rsidRDefault="00AF4009" w:rsidP="00AF4009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 w:bidi="ar-DZ"/>
              </w:rPr>
            </w:pPr>
            <w:r w:rsidRPr="00AF4009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- يدرس بنية الخلية بالمجهر الإلكتروني.</w:t>
            </w:r>
          </w:p>
        </w:tc>
        <w:tc>
          <w:tcPr>
            <w:tcW w:w="5567" w:type="dxa"/>
            <w:shd w:val="clear" w:color="auto" w:fill="EDEDED" w:themeFill="accent3" w:themeFillTint="33"/>
          </w:tcPr>
          <w:p w14:paraId="209C25D8" w14:textId="77777777" w:rsidR="00581D05" w:rsidRPr="00054DED" w:rsidRDefault="00581D05" w:rsidP="00581D05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الكفاءة القاعدية</w:t>
            </w:r>
          </w:p>
          <w:p w14:paraId="075717B1" w14:textId="6EC355C5" w:rsidR="00581D05" w:rsidRPr="00053C3F" w:rsidRDefault="00053C3F" w:rsidP="00AF4009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</w:pPr>
            <w:r w:rsidRPr="00053C3F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يقتر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ح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="00AF4009" w:rsidRPr="00AF400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حلو</w:t>
            </w:r>
            <w:r w:rsidR="00AF4009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لا </w:t>
            </w:r>
            <w:r w:rsidR="00AF4009" w:rsidRPr="00AF400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عقلانية</w:t>
            </w:r>
            <w:r w:rsidR="00AF4009" w:rsidRPr="00AF400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="00AF4009" w:rsidRPr="00AF400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مبنية</w:t>
            </w:r>
            <w:r w:rsidR="00AF4009" w:rsidRPr="00AF400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="00AF4009" w:rsidRPr="00AF400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على</w:t>
            </w:r>
            <w:r w:rsidR="00AF4009" w:rsidRPr="00AF400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="00AF4009" w:rsidRPr="00AF400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أسس</w:t>
            </w:r>
            <w:r w:rsidR="00AF4009" w:rsidRPr="00AF400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="00AF4009" w:rsidRPr="00AF400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علمية</w:t>
            </w:r>
            <w:r w:rsidR="00AF4009" w:rsidRPr="00AF400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="00AF4009" w:rsidRPr="00AF4009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للمحافظة على التنوع الحيوي على ضوء المعلومات حول وحدة الكائنات الحية و آليات نقل الذخيرة الوراثية.</w:t>
            </w:r>
          </w:p>
        </w:tc>
      </w:tr>
      <w:tr w:rsidR="00581D05" w14:paraId="4206397A" w14:textId="77777777" w:rsidTr="00D00B70">
        <w:tc>
          <w:tcPr>
            <w:tcW w:w="10777" w:type="dxa"/>
            <w:gridSpan w:val="2"/>
            <w:shd w:val="clear" w:color="auto" w:fill="FFF2CC" w:themeFill="accent4" w:themeFillTint="33"/>
          </w:tcPr>
          <w:p w14:paraId="64CBD04F" w14:textId="77777777" w:rsidR="007B5551" w:rsidRPr="00054DED" w:rsidRDefault="007B5551" w:rsidP="001544ED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ED7D31" w:themeColor="accent2"/>
                <w:sz w:val="28"/>
                <w:szCs w:val="28"/>
                <w:u w:val="single"/>
                <w:rtl/>
                <w:lang w:val="fr-FR" w:bidi="ar-DZ"/>
              </w:rPr>
            </w:pPr>
            <w:bookmarkStart w:id="1" w:name="_Hlk115506793"/>
            <w:r w:rsidRPr="00054DED">
              <w:rPr>
                <w:rFonts w:ascii="Simplified Arabic" w:hAnsi="Simplified Arabic" w:cs="A Noor" w:hint="cs"/>
                <w:b/>
                <w:bCs/>
                <w:color w:val="ED7D31" w:themeColor="accent2"/>
                <w:sz w:val="28"/>
                <w:szCs w:val="28"/>
                <w:u w:val="single"/>
                <w:rtl/>
                <w:lang w:val="fr-FR" w:bidi="ar-DZ"/>
              </w:rPr>
              <w:t>المعارف المبنية</w:t>
            </w:r>
          </w:p>
          <w:p w14:paraId="77C7B8A5" w14:textId="77777777" w:rsidR="00027DED" w:rsidRDefault="00AF4009" w:rsidP="00AF4009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</w:pPr>
            <w:r w:rsidRPr="00AF4009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>الخلية وحدة بناء الكائن الحي: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 xml:space="preserve"> </w:t>
            </w:r>
            <w:r w:rsidRPr="00AF4009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 xml:space="preserve">مهما تغيرت أشكال الخلايا فإنها تخضع </w:t>
            </w:r>
            <w:r w:rsidRPr="00AF4009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لمخطط بنائي مشترك </w:t>
            </w:r>
            <w:r w:rsidRPr="00AF4009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 xml:space="preserve">يتمثل في </w:t>
            </w:r>
            <w:r w:rsidRPr="00AF4009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غشاء هيولي </w:t>
            </w:r>
            <w:r w:rsidRPr="00AF4009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>يحيط ب</w:t>
            </w:r>
            <w:r w:rsidRPr="00AF4009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>هيولى</w:t>
            </w:r>
            <w:r w:rsidRPr="00AF4009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 xml:space="preserve"> تسبح فيها </w:t>
            </w:r>
            <w:r w:rsidRPr="00AF4009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المادة الوراثية </w:t>
            </w:r>
            <w:r w:rsidRPr="00AF4009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>التي تحاط عند حقيقيات النوى بغلاف نووي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>.</w:t>
            </w:r>
          </w:p>
          <w:p w14:paraId="254BC7E1" w14:textId="77777777" w:rsidR="00AF4009" w:rsidRPr="00AF4009" w:rsidRDefault="00AF4009" w:rsidP="00AF4009">
            <w:pPr>
              <w:pStyle w:val="ListParagraph"/>
              <w:numPr>
                <w:ilvl w:val="0"/>
                <w:numId w:val="8"/>
              </w:numPr>
              <w:bidi/>
              <w:spacing w:after="0" w:line="240" w:lineRule="auto"/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</w:pPr>
            <w:r w:rsidRPr="00AF4009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 xml:space="preserve">تبدي جميع خلايا حقيقيات النواة </w:t>
            </w:r>
            <w:r w:rsidRPr="00AF4009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نفس المخطط التنظيمي الخاص </w:t>
            </w:r>
            <w:r w:rsidRPr="00AF4009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 xml:space="preserve">يتمثل في </w:t>
            </w:r>
            <w:r w:rsidRPr="00AF4009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النظام الغشائي الداخلي </w:t>
            </w:r>
            <w:r w:rsidRPr="00AF4009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 xml:space="preserve">(مجموعة من </w:t>
            </w:r>
            <w:r w:rsidRPr="00AF4009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>العضيات</w:t>
            </w:r>
            <w:r w:rsidRPr="00AF4009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 xml:space="preserve"> محاطة </w:t>
            </w:r>
            <w:r w:rsidRPr="00AF4009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بغشاء سيتوبلازمي </w:t>
            </w:r>
            <w:r w:rsidRPr="00AF4009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 xml:space="preserve">واحد أو مضاعف) مما يعطي لها ميزة </w:t>
            </w:r>
            <w:r w:rsidRPr="00AF4009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>البنية الحجيرية</w:t>
            </w:r>
            <w:r w:rsidRPr="00AF4009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>.</w:t>
            </w:r>
          </w:p>
          <w:p w14:paraId="7867D293" w14:textId="547C7F4A" w:rsidR="00AF4009" w:rsidRPr="00AF4009" w:rsidRDefault="00AF4009" w:rsidP="00AF4009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</w:pPr>
            <w:r w:rsidRPr="00AF4009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>خلايا غير حقيقيات النوى لا تبدي البنية الحجيرية.</w:t>
            </w:r>
          </w:p>
        </w:tc>
      </w:tr>
      <w:bookmarkEnd w:id="1"/>
      <w:tr w:rsidR="00581D05" w14:paraId="5F18743A" w14:textId="77777777" w:rsidTr="00D00B70">
        <w:tc>
          <w:tcPr>
            <w:tcW w:w="5210" w:type="dxa"/>
            <w:shd w:val="clear" w:color="auto" w:fill="EDEDED" w:themeFill="accent3" w:themeFillTint="33"/>
          </w:tcPr>
          <w:p w14:paraId="0FC647E1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الوسائل المستعملة</w:t>
            </w:r>
          </w:p>
          <w:p w14:paraId="44C04D4B" w14:textId="77777777" w:rsid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وثائق من الكتاب المدرسي</w:t>
            </w:r>
            <w:r w:rsidRPr="00C0750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 xml:space="preserve"> </w:t>
            </w:r>
          </w:p>
          <w:p w14:paraId="206205D2" w14:textId="77777777" w:rsid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السبورة</w:t>
            </w:r>
          </w:p>
          <w:p w14:paraId="03D7E2B4" w14:textId="3B95B1E2" w:rsidR="00581D05" w:rsidRP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36"/>
                <w:szCs w:val="36"/>
                <w:lang w:val="fr-FR" w:bidi="ar-DZ"/>
              </w:rPr>
            </w:pPr>
            <w:r w:rsidRPr="008105A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جهاز العرض الرقمي</w:t>
            </w:r>
          </w:p>
        </w:tc>
        <w:tc>
          <w:tcPr>
            <w:tcW w:w="5567" w:type="dxa"/>
            <w:shd w:val="clear" w:color="auto" w:fill="EDEDED" w:themeFill="accent3" w:themeFillTint="33"/>
          </w:tcPr>
          <w:p w14:paraId="5C3E9BC2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الأهداف المنهجية</w:t>
            </w:r>
          </w:p>
          <w:p w14:paraId="68EA559D" w14:textId="77777777" w:rsidR="007B5551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تجنيد المكتسبات القبلية.</w:t>
            </w:r>
          </w:p>
          <w:p w14:paraId="2C821C19" w14:textId="77777777" w:rsidR="007B5551" w:rsidRPr="008105AC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/>
              </w:rPr>
            </w:pPr>
            <w:r w:rsidRPr="00377571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ا</w:t>
            </w:r>
            <w:r w:rsidRPr="00377571">
              <w:rPr>
                <w:rFonts w:ascii="Simplified Arabic" w:hAnsi="Simplified Arabic" w:cs="Simplified Arabic"/>
                <w:sz w:val="24"/>
                <w:szCs w:val="24"/>
                <w:rtl/>
                <w:lang w:val="fr-FR"/>
              </w:rPr>
              <w:t>ستقصاء المعلومات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.</w:t>
            </w:r>
            <w:r w:rsidRPr="00377571">
              <w:rPr>
                <w:rFonts w:ascii="Simplified Arabic" w:hAnsi="Simplified Arabic" w:cs="Simplified Arabic"/>
                <w:sz w:val="24"/>
                <w:szCs w:val="24"/>
                <w:rtl/>
                <w:lang w:val="fr-FR"/>
              </w:rPr>
              <w:t xml:space="preserve"> </w:t>
            </w:r>
          </w:p>
          <w:p w14:paraId="2ECDF320" w14:textId="77777777" w:rsidR="00581D05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 w:rsidRPr="008105A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إيجاد علاقة منطقية بين المعطيات.</w:t>
            </w:r>
          </w:p>
          <w:p w14:paraId="0C20BDA7" w14:textId="48CB22EC" w:rsidR="00531A24" w:rsidRPr="007B5551" w:rsidRDefault="00531A24" w:rsidP="00531A24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التعبير العلمي و اللغوي الدقيق.</w:t>
            </w:r>
          </w:p>
        </w:tc>
      </w:tr>
      <w:tr w:rsidR="00D00B70" w14:paraId="3EBEF598" w14:textId="77777777" w:rsidTr="00D00B70">
        <w:tc>
          <w:tcPr>
            <w:tcW w:w="10777" w:type="dxa"/>
            <w:gridSpan w:val="2"/>
            <w:shd w:val="clear" w:color="auto" w:fill="FFC000"/>
          </w:tcPr>
          <w:p w14:paraId="1181E1C5" w14:textId="56CE5733" w:rsidR="00D00B70" w:rsidRPr="00054DED" w:rsidRDefault="00D00B70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D00B70">
              <w:rPr>
                <w:rFonts w:ascii="Simplified Arabic" w:hAnsi="Simplified Arabic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سير الدرس</w:t>
            </w:r>
          </w:p>
        </w:tc>
      </w:tr>
      <w:tr w:rsidR="00D00B70" w14:paraId="70A7E0EE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3870E4C5" w14:textId="00F6A658" w:rsidR="00EF363F" w:rsidRPr="00603886" w:rsidRDefault="00D00B70" w:rsidP="00603886">
            <w:pPr>
              <w:tabs>
                <w:tab w:val="left" w:pos="929"/>
              </w:tabs>
              <w:bidi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</w:pPr>
            <w:r w:rsidRPr="00D00B70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- </w:t>
            </w:r>
            <w:r w:rsidRPr="00D00B70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وضعية الانطلاق:</w:t>
            </w:r>
            <w:r w:rsidR="003328C6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</w:p>
          <w:p w14:paraId="3E16181D" w14:textId="6018118C" w:rsidR="00531A24" w:rsidRPr="00670897" w:rsidRDefault="00670897" w:rsidP="0067089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يبدي المجال الحيوي تنوعا كبيرا من حيث الكائنات الحية التي يزخر بها، </w:t>
            </w:r>
            <w:r w:rsidR="003328C6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و التي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تم تصنيفها حسب عدة مقاييس تركز على الإختلافات بينها، لكنها في الأخير تشترك </w:t>
            </w:r>
            <w:r w:rsidRPr="0067089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في الوحدة البنائية لها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المتمثلة في</w:t>
            </w:r>
            <w:r w:rsidRPr="0067089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الخلية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، كما أن مميزات هذه الأخيرة ليست متماثلة تماما عند جميع الكائنات الحية.</w:t>
            </w:r>
          </w:p>
        </w:tc>
      </w:tr>
      <w:tr w:rsidR="00D00B70" w14:paraId="4AADF925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4810E1A9" w14:textId="2EB95C35" w:rsidR="00D00B70" w:rsidRPr="001012E9" w:rsidRDefault="00D00B70" w:rsidP="003328C6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</w:pPr>
            <w:r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المش</w:t>
            </w:r>
            <w:r w:rsidRPr="006F3047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كلة</w:t>
            </w:r>
            <w:r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:</w:t>
            </w:r>
            <w:r w:rsidR="001F1D89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 xml:space="preserve"> </w:t>
            </w:r>
            <w:r w:rsidR="003328C6" w:rsidRPr="003328C6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ما هي المعايير التي تجسد مفهوم "وحدة الكائنات الحية" </w:t>
            </w:r>
            <w:r w:rsidR="003328C6" w:rsidRPr="003328C6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؟</w:t>
            </w:r>
          </w:p>
        </w:tc>
      </w:tr>
      <w:tr w:rsidR="00D00B70" w14:paraId="2EEC56F7" w14:textId="77777777" w:rsidTr="005C50D6">
        <w:tc>
          <w:tcPr>
            <w:tcW w:w="10777" w:type="dxa"/>
            <w:gridSpan w:val="2"/>
            <w:shd w:val="clear" w:color="auto" w:fill="DBDBDB" w:themeFill="accent3" w:themeFillTint="66"/>
          </w:tcPr>
          <w:p w14:paraId="3B0AF882" w14:textId="563CB163" w:rsidR="00D00B70" w:rsidRPr="001012E9" w:rsidRDefault="001F1D89" w:rsidP="00531A24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</w:pPr>
            <w:bookmarkStart w:id="2" w:name="_Hlk120215004"/>
            <w:r w:rsidRPr="001F1D8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1/</w:t>
            </w:r>
            <w:r w:rsidRPr="009F7F4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 </w:t>
            </w:r>
            <w:r w:rsidR="003328C6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بناء مفهوم الخلية</w:t>
            </w:r>
          </w:p>
        </w:tc>
      </w:tr>
      <w:bookmarkEnd w:id="2"/>
      <w:tr w:rsidR="00D00B70" w14:paraId="6A9A5A96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5B65D168" w14:textId="772A528F" w:rsidR="008359C6" w:rsidRDefault="008359C6" w:rsidP="008359C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- </w:t>
            </w:r>
            <w:r w:rsidRPr="008359C6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الوث</w:t>
            </w:r>
            <w:r w:rsidRPr="00531A2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يق</w:t>
            </w:r>
            <w:r w:rsidR="00281D0D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تان 1 و 2</w:t>
            </w:r>
            <w:r w:rsidR="000F254D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 xml:space="preserve"> ص </w:t>
            </w:r>
            <w:r w:rsidR="003328C6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80</w:t>
            </w:r>
            <w:r w:rsidR="00281D0D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 xml:space="preserve"> و 81</w:t>
            </w:r>
          </w:p>
          <w:p w14:paraId="626598C5" w14:textId="74905C61" w:rsidR="0074326D" w:rsidRDefault="003328C6" w:rsidP="0074326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3328C6">
              <w:rPr>
                <w:rFonts w:asciiTheme="majorBidi" w:hAnsiTheme="majorBidi" w:cstheme="majorBidi" w:hint="cs"/>
                <w:b/>
                <w:bCs/>
                <w:color w:val="00B050"/>
                <w:sz w:val="24"/>
                <w:szCs w:val="24"/>
                <w:rtl/>
                <w:lang w:bidi="ar-DZ"/>
              </w:rPr>
              <w:t xml:space="preserve">- تجربة: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بهدف التعرف على تعضي الخلية الحيوانية ننجز الخطوات التجريبية التالية:</w:t>
            </w:r>
          </w:p>
          <w:p w14:paraId="3AC2954E" w14:textId="2058DD38" w:rsidR="003328C6" w:rsidRDefault="003328C6" w:rsidP="003328C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1- بواسطة طرف الظفر المنظف، حك الجهة الداخلية للخد للحصول على قليل من المادة الرمادية المبطنة للفم.</w:t>
            </w:r>
          </w:p>
          <w:p w14:paraId="0C2B791A" w14:textId="2738052E" w:rsidR="003328C6" w:rsidRDefault="003328C6" w:rsidP="003328C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2- ضع قليلا من المادة المنزوعة على صفيحة زجاجية نظيفة على التوالي في: (قطرة ماء، قطرة من ماء اليود، قطرة من محلول أزرق المثيلين).</w:t>
            </w:r>
          </w:p>
          <w:p w14:paraId="52741EB3" w14:textId="08B9BEAB" w:rsidR="003328C6" w:rsidRPr="0074326D" w:rsidRDefault="003328C6" w:rsidP="003328C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3- انشر المحضر جيدا و غطه بساترة مع تفادي تشكل فقاعات هوائية ثم شاهد بالمجهر (من التكبير الضعيف إلى العالي).</w:t>
            </w:r>
          </w:p>
          <w:p w14:paraId="26A2033A" w14:textId="77777777" w:rsidR="00281D0D" w:rsidRDefault="003328C6" w:rsidP="00281D0D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noProof/>
              </w:rPr>
              <w:drawing>
                <wp:inline distT="0" distB="0" distL="0" distR="0" wp14:anchorId="43D8BA1C" wp14:editId="4896381C">
                  <wp:extent cx="1876301" cy="1460292"/>
                  <wp:effectExtent l="0" t="0" r="0" b="6985"/>
                  <wp:docPr id="5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391" cy="1475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F1B54C9" wp14:editId="792F3640">
                  <wp:extent cx="4675216" cy="1476999"/>
                  <wp:effectExtent l="0" t="0" r="0" b="9525"/>
                  <wp:docPr id="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5861" cy="1496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9EF983" w14:textId="3712F9A3" w:rsidR="00281D0D" w:rsidRDefault="00281D0D" w:rsidP="00281D0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lastRenderedPageBreak/>
              <w:t>تمثل الأشكال التالية ملاحظات مجهرية لمقاطع في أنسجة حيوانية مختلفة:</w:t>
            </w:r>
          </w:p>
          <w:p w14:paraId="6DFFC172" w14:textId="4C982658" w:rsidR="00281D0D" w:rsidRPr="00281D0D" w:rsidRDefault="00A25A7C" w:rsidP="00A25A7C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>
              <w:rPr>
                <w:noProof/>
              </w:rPr>
              <w:drawing>
                <wp:inline distT="0" distB="0" distL="0" distR="0" wp14:anchorId="0403CEBF" wp14:editId="4C3F7D9C">
                  <wp:extent cx="6403898" cy="5194218"/>
                  <wp:effectExtent l="19050" t="19050" r="16510" b="2603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4214" cy="5210697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093977" w14:textId="2DAE2A71" w:rsidR="008359C6" w:rsidRPr="008359C6" w:rsidRDefault="008359C6" w:rsidP="00281D0D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147D177D" w14:textId="3C95D7F6" w:rsidR="00531A24" w:rsidRDefault="00946E64" w:rsidP="008359C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- </w:t>
            </w:r>
            <w:r w:rsidR="008359C6" w:rsidRPr="008359C6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ال</w:t>
            </w:r>
            <w:r w:rsidR="00531A24" w:rsidRPr="008359C6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وث</w:t>
            </w:r>
            <w:r w:rsidR="00531A24" w:rsidRPr="00531A2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 xml:space="preserve">يقة </w:t>
            </w:r>
            <w:r w:rsidR="00281D0D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3</w:t>
            </w:r>
            <w:r w:rsidR="000F254D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 xml:space="preserve"> ص </w:t>
            </w:r>
            <w:r w:rsidR="00281D0D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82</w:t>
            </w:r>
          </w:p>
          <w:p w14:paraId="61FD1B20" w14:textId="3E83958D" w:rsidR="005E4470" w:rsidRDefault="0012316E" w:rsidP="0012316E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3328C6">
              <w:rPr>
                <w:rFonts w:asciiTheme="majorBidi" w:hAnsiTheme="majorBidi" w:cstheme="majorBidi" w:hint="cs"/>
                <w:b/>
                <w:bCs/>
                <w:color w:val="00B050"/>
                <w:sz w:val="24"/>
                <w:szCs w:val="24"/>
                <w:rtl/>
                <w:lang w:bidi="ar-DZ"/>
              </w:rPr>
              <w:t xml:space="preserve">- تجربة: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بهدف التعرف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على تعضي الخلية النباتية </w:t>
            </w:r>
            <w:r w:rsidRPr="0012316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ننجز الخطوات التجريبية التالية:</w:t>
            </w:r>
          </w:p>
          <w:p w14:paraId="1BE7FA6D" w14:textId="43B62E4A" w:rsidR="0012316E" w:rsidRDefault="0012316E" w:rsidP="0012316E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1- خذ بصلة بصل ملونة طبيعيا بالأحمر أو البنفسجي، اقطعها إلى أجزاء و افصل بين الحراشف المتداخلة.</w:t>
            </w:r>
          </w:p>
          <w:p w14:paraId="3F1AABAB" w14:textId="53281130" w:rsidR="0012316E" w:rsidRDefault="0012316E" w:rsidP="0012316E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2- اقطع مربعات صغيرة من الوجه الخارجي الملون و ضعها على صفيحة زجاجية عليها قطرة ماء.</w:t>
            </w:r>
          </w:p>
          <w:p w14:paraId="432840AB" w14:textId="0AFC169D" w:rsidR="0012316E" w:rsidRDefault="0012316E" w:rsidP="0012316E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3- غط المحضر بساترة نظيفة مع تفادي تشكل فقاعات هوائية (الصورة أ).</w:t>
            </w:r>
          </w:p>
          <w:p w14:paraId="03FC434E" w14:textId="7FB6B142" w:rsidR="0012316E" w:rsidRPr="0012316E" w:rsidRDefault="0012316E" w:rsidP="0012316E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4- عوض قطرة الماء بمحلول مركز (السكروز أو ملح الطعام) (الصورة ب).</w:t>
            </w:r>
          </w:p>
          <w:p w14:paraId="1846A5CC" w14:textId="65C1AC00" w:rsidR="00946E64" w:rsidRDefault="0012316E" w:rsidP="00895E9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noProof/>
                <w:sz w:val="24"/>
                <w:szCs w:val="24"/>
                <w:rtl/>
                <w:lang w:val="fr-FR" w:bidi="ar-DZ"/>
              </w:rPr>
            </w:pPr>
            <w:r>
              <w:rPr>
                <w:noProof/>
              </w:rPr>
              <w:drawing>
                <wp:inline distT="0" distB="0" distL="0" distR="0" wp14:anchorId="03BFA63E" wp14:editId="2CFCF0B1">
                  <wp:extent cx="2078990" cy="1935678"/>
                  <wp:effectExtent l="0" t="0" r="0" b="7620"/>
                  <wp:docPr id="9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913" cy="1940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AE71FA6" wp14:editId="5822908C">
                  <wp:extent cx="2032970" cy="1946539"/>
                  <wp:effectExtent l="0" t="0" r="5715" b="0"/>
                  <wp:docPr id="11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341" cy="1962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1F0675F" wp14:editId="3E60758E">
                  <wp:extent cx="2293368" cy="1957145"/>
                  <wp:effectExtent l="0" t="0" r="0" b="5080"/>
                  <wp:docPr id="12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3000" cy="1982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8588B6" w14:textId="7AA4CD8E" w:rsidR="0012316E" w:rsidRDefault="0012316E" w:rsidP="0012316E">
            <w:pPr>
              <w:tabs>
                <w:tab w:val="left" w:pos="929"/>
              </w:tabs>
              <w:bidi/>
              <w:jc w:val="center"/>
              <w:rPr>
                <w:noProof/>
                <w:rtl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F6EAA76" wp14:editId="44A21D49">
                  <wp:extent cx="5022850" cy="225632"/>
                  <wp:effectExtent l="0" t="0" r="0" b="3175"/>
                  <wp:docPr id="13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2463" cy="231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533143" w14:textId="635F815B" w:rsidR="00946E64" w:rsidRDefault="00946E64" w:rsidP="00946E64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1756BFAF" w14:textId="35086443" w:rsidR="000F254D" w:rsidRDefault="000F254D" w:rsidP="000F254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lastRenderedPageBreak/>
              <w:t xml:space="preserve">- </w:t>
            </w:r>
            <w:r w:rsidRPr="008359C6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الوث</w:t>
            </w:r>
            <w:r w:rsidRPr="00531A2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يق</w:t>
            </w:r>
            <w:r w:rsidR="00F069B1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تان 7 و 8 ص 84</w:t>
            </w:r>
          </w:p>
          <w:p w14:paraId="2117D686" w14:textId="7835E333" w:rsidR="000F254D" w:rsidRDefault="000F254D" w:rsidP="000F254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ت</w:t>
            </w:r>
            <w:r w:rsidR="00F069B1">
              <w:rPr>
                <w:rFonts w:asciiTheme="majorBidi" w:hAnsiTheme="majorBidi" w:cstheme="majorBidi" w:hint="cs"/>
                <w:sz w:val="24"/>
                <w:szCs w:val="24"/>
                <w:rtl/>
              </w:rPr>
              <w:t>مثل الوثيقة 7 ملاحظات مجهرية لكائنات وحيدة الخلية (خميرة الجعة، الكلوريلا، البرامسيوم).</w:t>
            </w:r>
          </w:p>
          <w:p w14:paraId="465A0C98" w14:textId="5930A5A3" w:rsidR="00F069B1" w:rsidRDefault="00F069B1" w:rsidP="00F069B1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noProof/>
              </w:rPr>
              <w:drawing>
                <wp:inline distT="0" distB="0" distL="0" distR="0" wp14:anchorId="3A4F5055" wp14:editId="362F4E48">
                  <wp:extent cx="6414473" cy="1726622"/>
                  <wp:effectExtent l="19050" t="19050" r="24765" b="26035"/>
                  <wp:docPr id="14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8317" cy="173573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2FDF28" w14:textId="6A81575F" w:rsidR="00F069B1" w:rsidRDefault="00F069B1" w:rsidP="00F069B1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لدراسة بنية الخلية البكتيرية نجري الخطوات التجريبية التالية على بكتيريا اللبن:</w:t>
            </w:r>
          </w:p>
          <w:p w14:paraId="7F01C820" w14:textId="54D37CB1" w:rsidR="00F069B1" w:rsidRDefault="00F069B1" w:rsidP="00F069B1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1- ضع قطرة من اللبن على صفيحة زجاجية نظيفة ثم انشرها جيدا.</w:t>
            </w:r>
          </w:p>
          <w:p w14:paraId="50636AA4" w14:textId="35E920B0" w:rsidR="00F069B1" w:rsidRDefault="00F069B1" w:rsidP="00F069B1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2- ضع عليها قطرة من محلول أزرق المثيلين ثم غط الساترة.</w:t>
            </w:r>
          </w:p>
          <w:p w14:paraId="4B97DF9F" w14:textId="34A0AA0B" w:rsidR="00F069B1" w:rsidRDefault="00F069B1" w:rsidP="00F069B1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3- اتركها تجف و لاحظ بالمجهر.</w:t>
            </w:r>
          </w:p>
          <w:p w14:paraId="12A84596" w14:textId="5BF30411" w:rsidR="00F069B1" w:rsidRPr="00F069B1" w:rsidRDefault="00F069B1" w:rsidP="00F069B1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564B6551" wp14:editId="0D8C6E7A">
                  <wp:extent cx="2693395" cy="1887971"/>
                  <wp:effectExtent l="38100" t="38100" r="31115" b="3619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8022" cy="1898224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8203D8">
              <w:rPr>
                <w:noProof/>
              </w:rPr>
              <w:drawing>
                <wp:inline distT="0" distB="0" distL="0" distR="0" wp14:anchorId="14EFE0C3" wp14:editId="736F9CFE">
                  <wp:extent cx="3255850" cy="1861952"/>
                  <wp:effectExtent l="38100" t="38100" r="40005" b="4318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588" cy="1868664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312218" w14:textId="7AD98928" w:rsidR="00F069B1" w:rsidRDefault="008203D8" w:rsidP="008203D8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>
              <w:rPr>
                <w:noProof/>
              </w:rPr>
              <w:drawing>
                <wp:inline distT="0" distB="0" distL="0" distR="0" wp14:anchorId="066FAEE8" wp14:editId="1C5C22CE">
                  <wp:extent cx="6457315" cy="261257"/>
                  <wp:effectExtent l="0" t="0" r="635" b="571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0782" cy="265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8C4CA1" w14:textId="0A696BDA" w:rsidR="000F254D" w:rsidRPr="0066621B" w:rsidRDefault="000F254D" w:rsidP="00CC05BD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7075984A" w14:textId="77777777" w:rsidR="0066621B" w:rsidRPr="007764C9" w:rsidRDefault="0066621B" w:rsidP="007764C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26B0A42C" w14:textId="71BB6BC4" w:rsidR="00946E64" w:rsidRPr="00946E64" w:rsidRDefault="00946E64" w:rsidP="00CC05BD">
            <w:pPr>
              <w:pStyle w:val="ListParagraph"/>
              <w:numPr>
                <w:ilvl w:val="0"/>
                <w:numId w:val="5"/>
              </w:num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946E64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باستغلال الوث</w:t>
            </w:r>
            <w:r w:rsidR="00CC05B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ائق</w:t>
            </w:r>
            <w:r w:rsidR="00531A24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،</w:t>
            </w:r>
            <w:r w:rsidR="00CC05BD" w:rsidRPr="00CC05B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="008203D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استخرج</w:t>
            </w:r>
            <w:r w:rsidR="00CC05BD" w:rsidRPr="00CC05B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="008203D8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مفهوم الخلية.</w:t>
            </w:r>
          </w:p>
          <w:p w14:paraId="300180AE" w14:textId="0D018EDF" w:rsidR="007764C9" w:rsidRPr="007764C9" w:rsidRDefault="007764C9" w:rsidP="00C57776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075D23A5" w14:textId="154CF6B0" w:rsidR="0066621B" w:rsidRPr="007764C9" w:rsidRDefault="0066621B" w:rsidP="007764C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00AA6B0A" w14:textId="4E392508" w:rsidR="00946E64" w:rsidRPr="00C32865" w:rsidRDefault="00946E64" w:rsidP="00531A2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</w:pPr>
            <w:r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- </w:t>
            </w:r>
            <w:r w:rsidR="008203D8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استخرج مفهوم الخلية</w:t>
            </w:r>
            <w:r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:</w:t>
            </w:r>
          </w:p>
          <w:p w14:paraId="24D91A94" w14:textId="1FCD8482" w:rsidR="00946E64" w:rsidRPr="00946E64" w:rsidRDefault="00946E64" w:rsidP="00946E6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- استغلال الوثيق</w:t>
            </w:r>
            <w:r w:rsidR="008203D8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تين 1 و 2</w:t>
            </w:r>
            <w:r w:rsidR="00CC05BD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:</w:t>
            </w: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 xml:space="preserve"> </w:t>
            </w:r>
          </w:p>
          <w:p w14:paraId="69AB7673" w14:textId="4AF19ACC" w:rsidR="008203D8" w:rsidRPr="008203D8" w:rsidRDefault="008203D8" w:rsidP="008203D8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8203D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تبدو الخلايا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الحيوانية </w:t>
            </w:r>
            <w:r w:rsidRPr="008203D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ذات أشكال مختلفة </w:t>
            </w:r>
            <w:r w:rsidRPr="008203D8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(</w:t>
            </w:r>
            <w:r w:rsidRPr="008203D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ليس لها شكل محدد</w:t>
            </w:r>
            <w:r w:rsidRPr="008203D8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)،</w:t>
            </w:r>
            <w:r w:rsidRPr="008203D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يحد</w:t>
            </w:r>
            <w:r w:rsidRPr="008203D8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ها</w:t>
            </w:r>
            <w:r w:rsidRPr="008203D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غشاء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8203D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هيولي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رفيع</w:t>
            </w:r>
            <w:r w:rsidRPr="008203D8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8203D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الذي يفصل المحتوى الداخلي للخلية عن الوسط الخارجي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، </w:t>
            </w:r>
            <w:r w:rsidRPr="008203D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كما تضم الخلية إلى</w:t>
            </w:r>
            <w:r w:rsidRPr="008203D8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8203D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الداخل مادة شفافة و</w:t>
            </w:r>
            <w:r w:rsidRPr="008203D8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8203D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محببة</w:t>
            </w:r>
            <w:r w:rsidRPr="008203D8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8203D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نصف هلامية ت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تمثل</w:t>
            </w:r>
            <w:r w:rsidRPr="008203D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في </w:t>
            </w:r>
            <w:r w:rsidRPr="008203D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الهيولى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(</w:t>
            </w:r>
            <w:r w:rsidRPr="008203D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السيتوبلازم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)</w:t>
            </w:r>
            <w:r w:rsidRPr="008203D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و</w:t>
            </w:r>
            <w:r w:rsidRPr="008203D8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8203D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التي تضم عضية كبيرة الحجم</w:t>
            </w:r>
            <w:r w:rsidRPr="008203D8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متمثلة في </w:t>
            </w:r>
            <w:r w:rsidRPr="008203D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نواة محددة بغلاف يفصل محتواها الداخلي عن محتوى الهيولى</w:t>
            </w:r>
            <w:r w:rsidRPr="008203D8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  <w:p w14:paraId="4D296081" w14:textId="585BA126" w:rsidR="00946E64" w:rsidRPr="00946E64" w:rsidRDefault="00946E64" w:rsidP="00946E64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38CD4E87" w14:textId="6E7CA288" w:rsidR="00CC05BD" w:rsidRPr="00946E64" w:rsidRDefault="00CC05BD" w:rsidP="00CC05B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- استغلال الو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 xml:space="preserve">ثيقة </w:t>
            </w:r>
            <w:r w:rsidR="008203D8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3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:</w:t>
            </w:r>
          </w:p>
          <w:p w14:paraId="0797A242" w14:textId="28931220" w:rsidR="008203D8" w:rsidRPr="008203D8" w:rsidRDefault="008203D8" w:rsidP="008203D8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8203D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تظهر الخلايا </w:t>
            </w:r>
            <w:r w:rsidR="00833AEA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النباتية (حرشفة البصل) </w:t>
            </w:r>
            <w:r w:rsidRPr="008203D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مضلعة و</w:t>
            </w:r>
            <w:r w:rsidRPr="008203D8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8203D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متلاصقة مع بعضها البعض ملونة بالبنفسجي</w:t>
            </w:r>
            <w:r w:rsidRPr="008203D8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(في الحالة الطبيعية)</w:t>
            </w:r>
            <w:r w:rsidRPr="008203D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أو بالأحمر تأخذ شكلا هندسيا ثابتا بفضل الجدار السليلوزي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الذي يحيط بها</w:t>
            </w:r>
            <w:r w:rsidR="00833AEA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، هذا الأخير يكون ملتصقا بغشاء هيولي داخلي لا يظهر إلا عندما تكون الخلايا في أوساط عالية التركيز نتيجة انكماشه بعد خروج الماء، و الذي يحيط</w:t>
            </w:r>
            <w:r w:rsidRPr="008203D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="00833AEA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ب</w:t>
            </w:r>
            <w:r w:rsidRPr="008203D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هيولى</w:t>
            </w:r>
            <w:r w:rsidR="00833AEA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تسبح فيها </w:t>
            </w:r>
            <w:r w:rsidRPr="008203D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فجوة </w:t>
            </w:r>
            <w:r w:rsidR="00833AEA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كبيرة </w:t>
            </w:r>
            <w:r w:rsidRPr="008203D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 w:rsidRPr="008203D8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8203D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نواة جانبية في معظم الخلايا</w:t>
            </w:r>
            <w:r w:rsidRPr="008203D8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  <w:p w14:paraId="4A590D4A" w14:textId="77777777" w:rsidR="00CC05BD" w:rsidRPr="002F0368" w:rsidRDefault="00CC05BD" w:rsidP="00CC05BD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555FBA81" w14:textId="3631C16B" w:rsidR="00CC05BD" w:rsidRPr="00946E64" w:rsidRDefault="00CC05BD" w:rsidP="00CC05B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- استغلال الو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ثيق</w:t>
            </w:r>
            <w:r w:rsidR="008203D8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تين 7 و 8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:</w:t>
            </w:r>
          </w:p>
          <w:p w14:paraId="374BC666" w14:textId="4D71D8B8" w:rsidR="008203D8" w:rsidRDefault="00BE515B" w:rsidP="00BE515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- </w:t>
            </w:r>
            <w:r w:rsidR="008203D8" w:rsidRPr="008203D8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كل من خميرة الجعة</w:t>
            </w:r>
            <w:r w:rsidR="008203D8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(فطر)</w:t>
            </w:r>
            <w:r w:rsidR="008203D8" w:rsidRPr="008203D8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و الكلوريلا</w:t>
            </w:r>
            <w:r w:rsidR="008203D8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(طحلب)</w:t>
            </w:r>
            <w:r w:rsidR="008203D8" w:rsidRPr="008203D8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و البرامسيوم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(من الطلائعيات الشبيهة بالحيوان)</w:t>
            </w:r>
            <w:r w:rsidR="008203D8" w:rsidRPr="008203D8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="008203D8" w:rsidRPr="008203D8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مكون</w:t>
            </w:r>
            <w:r w:rsidR="008203D8" w:rsidRPr="008203D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من خلية واحدة بها غشاء هيولي يحيط بهيولى تضم نواة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محاطة بغلاف نووي (حقيقية النواة).</w:t>
            </w:r>
          </w:p>
          <w:p w14:paraId="2D480BEC" w14:textId="20BEAAA6" w:rsidR="00BE515B" w:rsidRPr="008203D8" w:rsidRDefault="00BE515B" w:rsidP="00BE515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- </w:t>
            </w:r>
            <w:r w:rsidRPr="00BE515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بكتيريا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اللبن </w:t>
            </w:r>
            <w:r w:rsidRPr="00BE515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كائنات حية وحيدة الخلية بدائية النواة تأخذ أشكالا مختلفة منها العصوي</w:t>
            </w:r>
            <w:r w:rsidRPr="00BE515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BE515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 w:rsidRPr="00BE515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BE515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الكروي</w:t>
            </w:r>
            <w:r w:rsidRPr="00BE515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. </w:t>
            </w:r>
          </w:p>
          <w:p w14:paraId="55C87C51" w14:textId="77777777" w:rsidR="00CC05BD" w:rsidRPr="002F0368" w:rsidRDefault="00CC05BD" w:rsidP="00CC05BD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34DA9158" w14:textId="77777777" w:rsidR="00043336" w:rsidRDefault="00946E64" w:rsidP="0004333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MA"/>
              </w:rPr>
            </w:pPr>
            <w:r w:rsidRPr="001604E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lastRenderedPageBreak/>
              <w:t xml:space="preserve">* ومنه: </w:t>
            </w:r>
          </w:p>
          <w:p w14:paraId="020DE86D" w14:textId="3F30B8F1" w:rsidR="002F0368" w:rsidRPr="00BE515B" w:rsidRDefault="00833AEA" w:rsidP="00BE515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 w:bidi="ar-MA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 xml:space="preserve">الخلية هي وحدة بناء الكائن الحي و </w:t>
            </w:r>
            <w:r w:rsidR="00BE515B" w:rsidRPr="00BE515B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مهما تغيرت أشكال</w:t>
            </w:r>
            <w:r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>ها</w:t>
            </w:r>
            <w:r w:rsidR="00BE515B" w:rsidRPr="00BE515B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 xml:space="preserve"> فإنها تخضع لمخطط</w:t>
            </w:r>
            <w:r w:rsidR="00BE515B" w:rsidRPr="00BE515B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 xml:space="preserve"> </w:t>
            </w:r>
            <w:r w:rsidR="00BE515B" w:rsidRPr="00BE515B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بنائي مشترك يتمثل في غشاء هيولي يحيط بهيولى</w:t>
            </w:r>
            <w:r w:rsidR="00BE515B" w:rsidRPr="00BE515B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 xml:space="preserve"> </w:t>
            </w:r>
            <w:r w:rsidR="00BE515B" w:rsidRPr="00BE515B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تسبح فيها المادة</w:t>
            </w:r>
            <w:r w:rsidR="00BE515B" w:rsidRPr="00BE515B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 xml:space="preserve"> </w:t>
            </w:r>
            <w:r w:rsidR="00BE515B" w:rsidRPr="00BE515B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الوراثية التي تحاط عند حقيقيات</w:t>
            </w:r>
            <w:r w:rsidR="00BE515B" w:rsidRPr="00BE515B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 xml:space="preserve"> </w:t>
            </w:r>
            <w:r w:rsidR="00BE515B" w:rsidRPr="00BE515B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النوى بغلاف نووي</w:t>
            </w:r>
            <w:r w:rsidR="00BE515B" w:rsidRPr="00BE515B">
              <w:rPr>
                <w:rFonts w:asciiTheme="majorBidi" w:hAnsiTheme="majorBidi" w:cstheme="majorBidi"/>
                <w:sz w:val="24"/>
                <w:szCs w:val="24"/>
                <w:highlight w:val="cyan"/>
                <w:lang w:bidi="ar-MA"/>
              </w:rPr>
              <w:t>.</w:t>
            </w:r>
          </w:p>
        </w:tc>
      </w:tr>
      <w:tr w:rsidR="00403C42" w:rsidRPr="001012E9" w14:paraId="0167128D" w14:textId="77777777" w:rsidTr="00672C52">
        <w:tc>
          <w:tcPr>
            <w:tcW w:w="10777" w:type="dxa"/>
            <w:gridSpan w:val="2"/>
            <w:shd w:val="clear" w:color="auto" w:fill="DBDBDB" w:themeFill="accent3" w:themeFillTint="66"/>
          </w:tcPr>
          <w:p w14:paraId="48690EBC" w14:textId="14BFF8E7" w:rsidR="00403C42" w:rsidRPr="001012E9" w:rsidRDefault="00403C42" w:rsidP="00403C42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</w:pP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lastRenderedPageBreak/>
              <w:t>2</w:t>
            </w:r>
            <w:r w:rsidRPr="001F1D8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/</w:t>
            </w:r>
            <w:r w:rsidRPr="009F7F4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 </w:t>
            </w:r>
            <w:r w:rsidR="00833AEA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العضيات الدقيقة للخلية</w:t>
            </w:r>
          </w:p>
        </w:tc>
      </w:tr>
      <w:tr w:rsidR="00403C42" w14:paraId="45ED5CBA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1BE2779A" w14:textId="5FC6740F" w:rsidR="00DC724D" w:rsidRDefault="00DC724D" w:rsidP="00DC724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- </w:t>
            </w:r>
            <w:r w:rsidR="00672C62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الوثائق ص 96 و 97</w:t>
            </w:r>
          </w:p>
          <w:p w14:paraId="6E93B82E" w14:textId="0AAE35DE" w:rsidR="00672C62" w:rsidRDefault="00672C62" w:rsidP="00672C6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تمثل الوثائق بنيات خلوية أساسية يمكن ملاحظتها بالمجهر الإلكتروني.</w:t>
            </w:r>
          </w:p>
          <w:p w14:paraId="58554DBA" w14:textId="4E51F60A" w:rsidR="00672C62" w:rsidRDefault="00672C62" w:rsidP="00672C62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noProof/>
              </w:rPr>
              <w:drawing>
                <wp:inline distT="0" distB="0" distL="0" distR="0" wp14:anchorId="256972F5" wp14:editId="07DFF474">
                  <wp:extent cx="6531428" cy="4096385"/>
                  <wp:effectExtent l="0" t="0" r="317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8022" cy="4106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9B47D7" w14:textId="7177C975" w:rsidR="00833AEA" w:rsidRPr="00672C62" w:rsidRDefault="00672C62" w:rsidP="00672C62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noProof/>
              </w:rPr>
              <w:drawing>
                <wp:inline distT="0" distB="0" distL="0" distR="0" wp14:anchorId="03DCFE03" wp14:editId="35B1C42F">
                  <wp:extent cx="6472052" cy="3822952"/>
                  <wp:effectExtent l="0" t="0" r="5080" b="635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1506" cy="384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637535" w14:textId="77777777" w:rsidR="00DC724D" w:rsidRPr="007764C9" w:rsidRDefault="00DC724D" w:rsidP="00DC724D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lastRenderedPageBreak/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7294371C" w14:textId="3B69A06A" w:rsidR="00DC724D" w:rsidRDefault="00DC724D" w:rsidP="00DC724D">
            <w:pPr>
              <w:pStyle w:val="ListParagraph"/>
              <w:numPr>
                <w:ilvl w:val="0"/>
                <w:numId w:val="5"/>
              </w:numPr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946E64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باستغلال الوث</w:t>
            </w:r>
            <w:r w:rsidR="00672C6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ائق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،</w:t>
            </w:r>
            <w:r w:rsidRPr="00CC05B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="00672C6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تعرف</w:t>
            </w:r>
            <w:r w:rsidRPr="00CC05B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Pr="00CC05B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على </w:t>
            </w:r>
            <w:r w:rsidR="00672C62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البيانات المرقمة في الوث</w:t>
            </w:r>
            <w:r w:rsidR="00E778F9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يقتين</w:t>
            </w:r>
            <w:r w:rsidR="00442614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الخارجيتين</w:t>
            </w:r>
            <w:r w:rsidR="00E778F9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1 و 2</w:t>
            </w:r>
            <w:r w:rsidR="00DD5DE0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، ثم </w:t>
            </w:r>
            <w:r w:rsidR="00E778F9" w:rsidRPr="00E778F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استخرج</w:t>
            </w:r>
            <w:r w:rsidR="00E778F9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ميزة البنيتين الممثلتين.</w:t>
            </w:r>
          </w:p>
          <w:p w14:paraId="69D4AD2F" w14:textId="281080C8" w:rsidR="00E778F9" w:rsidRDefault="00E778F9" w:rsidP="00E778F9">
            <w:pPr>
              <w:pStyle w:val="ListParagraph"/>
              <w:numPr>
                <w:ilvl w:val="0"/>
                <w:numId w:val="5"/>
              </w:numPr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تصنف البنية الممثلة في الوثيقة</w:t>
            </w:r>
            <w:r w:rsidR="00442614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الخارجية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3 من بدائيات النواة. </w:t>
            </w:r>
            <w:r w:rsidRPr="00E778F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علل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هذا التصنيف.</w:t>
            </w:r>
          </w:p>
          <w:p w14:paraId="3D72146C" w14:textId="7CAB0CD5" w:rsidR="00672C62" w:rsidRDefault="00DD5DE0" w:rsidP="00672C62">
            <w:pPr>
              <w:bidi/>
              <w:jc w:val="center"/>
              <w:rPr>
                <w:noProof/>
                <w:rtl/>
              </w:rPr>
            </w:pPr>
            <w:r>
              <w:rPr>
                <w:noProof/>
              </w:rPr>
              <w:drawing>
                <wp:inline distT="0" distB="0" distL="0" distR="0" wp14:anchorId="175C9001" wp14:editId="406AE706">
                  <wp:extent cx="3206338" cy="24384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0830" cy="2441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6018832" wp14:editId="303D6BDA">
                  <wp:extent cx="3193160" cy="2409664"/>
                  <wp:effectExtent l="19050" t="19050" r="26670" b="1016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7939" cy="2413271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eGrid"/>
              <w:bidiVisual/>
              <w:tblW w:w="0" w:type="auto"/>
              <w:tblInd w:w="268" w:type="dxa"/>
              <w:tblBorders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  <w:insideH w:val="single" w:sz="18" w:space="0" w:color="auto"/>
                <w:insideV w:val="single" w:sz="18" w:space="0" w:color="auto"/>
              </w:tblBorders>
              <w:tblLook w:val="04A0" w:firstRow="1" w:lastRow="0" w:firstColumn="1" w:lastColumn="0" w:noHBand="0" w:noVBand="1"/>
            </w:tblPr>
            <w:tblGrid>
              <w:gridCol w:w="5040"/>
              <w:gridCol w:w="4963"/>
            </w:tblGrid>
            <w:tr w:rsidR="00DD5DE0" w14:paraId="0022E5CB" w14:textId="77777777" w:rsidTr="00DD5DE0">
              <w:trPr>
                <w:trHeight w:val="258"/>
              </w:trPr>
              <w:tc>
                <w:tcPr>
                  <w:tcW w:w="5040" w:type="dxa"/>
                </w:tcPr>
                <w:p w14:paraId="45DFF38D" w14:textId="570F132A" w:rsidR="00DD5DE0" w:rsidRPr="00DD5DE0" w:rsidRDefault="00DD5DE0" w:rsidP="00DD5DE0">
                  <w:pPr>
                    <w:framePr w:hSpace="180" w:wrap="around" w:vAnchor="text" w:hAnchor="margin" w:xAlign="center" w:y="242"/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  <w:r w:rsidRPr="00DD5DE0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  <w:lang w:val="fr-FR"/>
                    </w:rPr>
                    <w:t>الوثيقة</w:t>
                  </w:r>
                  <w:r w:rsidR="00442614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  <w:lang w:val="fr-FR"/>
                    </w:rPr>
                    <w:t xml:space="preserve"> الخارجية</w:t>
                  </w:r>
                  <w:r w:rsidRPr="00DD5DE0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  <w:lang w:val="fr-FR"/>
                    </w:rPr>
                    <w:t xml:space="preserve"> (1)</w:t>
                  </w:r>
                </w:p>
              </w:tc>
              <w:tc>
                <w:tcPr>
                  <w:tcW w:w="4963" w:type="dxa"/>
                </w:tcPr>
                <w:p w14:paraId="3B8F364C" w14:textId="48CA75E7" w:rsidR="00DD5DE0" w:rsidRPr="00DD5DE0" w:rsidRDefault="00DD5DE0" w:rsidP="00DD5DE0">
                  <w:pPr>
                    <w:framePr w:hSpace="180" w:wrap="around" w:vAnchor="text" w:hAnchor="margin" w:xAlign="center" w:y="242"/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  <w:r w:rsidRPr="00DD5DE0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  <w:lang w:val="fr-FR"/>
                    </w:rPr>
                    <w:t>الوثيقة</w:t>
                  </w:r>
                  <w:r w:rsidR="00442614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  <w:lang w:val="fr-FR"/>
                    </w:rPr>
                    <w:t xml:space="preserve"> الخارجية</w:t>
                  </w:r>
                  <w:r w:rsidRPr="00DD5DE0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  <w:lang w:val="fr-FR"/>
                    </w:rPr>
                    <w:t xml:space="preserve"> (2)</w:t>
                  </w:r>
                </w:p>
              </w:tc>
            </w:tr>
          </w:tbl>
          <w:p w14:paraId="49183154" w14:textId="5575620E" w:rsidR="00DD5DE0" w:rsidRDefault="00DD5DE0" w:rsidP="00DD5DE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0A56500B" wp14:editId="48089C6A">
                  <wp:extent cx="6365174" cy="2519045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8276" cy="2532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eGrid"/>
              <w:bidiVisual/>
              <w:tblW w:w="0" w:type="auto"/>
              <w:jc w:val="center"/>
              <w:tblBorders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  <w:insideH w:val="single" w:sz="18" w:space="0" w:color="auto"/>
                <w:insideV w:val="single" w:sz="18" w:space="0" w:color="auto"/>
              </w:tblBorders>
              <w:tblLook w:val="04A0" w:firstRow="1" w:lastRow="0" w:firstColumn="1" w:lastColumn="0" w:noHBand="0" w:noVBand="1"/>
            </w:tblPr>
            <w:tblGrid>
              <w:gridCol w:w="4963"/>
            </w:tblGrid>
            <w:tr w:rsidR="00DD5DE0" w14:paraId="72C3F88A" w14:textId="77777777" w:rsidTr="00DD5DE0">
              <w:trPr>
                <w:trHeight w:val="258"/>
                <w:jc w:val="center"/>
              </w:trPr>
              <w:tc>
                <w:tcPr>
                  <w:tcW w:w="4963" w:type="dxa"/>
                </w:tcPr>
                <w:p w14:paraId="468EE3BF" w14:textId="0F983C56" w:rsidR="00DD5DE0" w:rsidRPr="00DD5DE0" w:rsidRDefault="00DD5DE0" w:rsidP="00DD5DE0">
                  <w:pPr>
                    <w:framePr w:hSpace="180" w:wrap="around" w:vAnchor="text" w:hAnchor="margin" w:xAlign="center" w:y="242"/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  <w:lang w:val="fr-FR"/>
                    </w:rPr>
                    <w:t>الوثيقة</w:t>
                  </w:r>
                  <w:r w:rsidR="00442614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  <w:lang w:val="fr-FR"/>
                    </w:rPr>
                    <w:t xml:space="preserve"> الخارجية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  <w:lang w:val="fr-FR"/>
                    </w:rPr>
                    <w:t xml:space="preserve"> (3)</w:t>
                  </w:r>
                </w:p>
              </w:tc>
            </w:tr>
          </w:tbl>
          <w:p w14:paraId="3B132A9A" w14:textId="77777777" w:rsidR="00DC724D" w:rsidRPr="007764C9" w:rsidRDefault="00DC724D" w:rsidP="00DC724D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6956327B" w14:textId="77777777" w:rsidR="00DC724D" w:rsidRPr="007764C9" w:rsidRDefault="00DC724D" w:rsidP="00DC724D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2ADB7F0A" w14:textId="0E851CCA" w:rsidR="00DC724D" w:rsidRPr="00C32865" w:rsidRDefault="00DC724D" w:rsidP="00DC724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</w:pPr>
            <w:r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- </w:t>
            </w:r>
            <w:r w:rsidR="00442614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التعرف على بيانات الوثيقتين الخارجيتين 1 و 2</w:t>
            </w:r>
            <w:r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:</w:t>
            </w:r>
          </w:p>
          <w:p w14:paraId="41A55AC1" w14:textId="7AA92E99" w:rsidR="00DC724D" w:rsidRPr="00946E64" w:rsidRDefault="00DC724D" w:rsidP="00DC724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- الوثيقة</w:t>
            </w:r>
            <w:r w:rsidR="0044261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 xml:space="preserve"> الخارجية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 xml:space="preserve"> </w:t>
            </w:r>
            <w:r w:rsidR="0044261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1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:</w:t>
            </w: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 xml:space="preserve"> </w:t>
            </w:r>
          </w:p>
          <w:p w14:paraId="020FF2DE" w14:textId="77777777" w:rsidR="00442614" w:rsidRPr="00442614" w:rsidRDefault="00442614" w:rsidP="0044261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</w:pPr>
            <w:r w:rsidRPr="00442614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العنوان: رسم تخطيطي لما فوق بنية الخلية الحيوانية</w:t>
            </w:r>
          </w:p>
          <w:p w14:paraId="38E4E8B8" w14:textId="77777777" w:rsidR="00442614" w:rsidRPr="00442614" w:rsidRDefault="00442614" w:rsidP="0044261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442614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1- غشاء هيولي       2- فجوة صغيرة      3- هيولى      4- نواة       5- عصارة نووية      6- غلاف نووي     7- صبغين (كروماتين)       8- ثقب نووي       9- نوية      10- شبكة هيولية (اندوبلازمية) ملساء   11- جهاز غولجي   12- ميتوكوندري    </w:t>
            </w:r>
          </w:p>
          <w:p w14:paraId="40C0ABEB" w14:textId="77777777" w:rsidR="00442614" w:rsidRPr="00442614" w:rsidRDefault="00442614" w:rsidP="0044261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442614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13- جسيم مركزي      14- شبكة هيولية محببة (خشنة، فعالة)</w:t>
            </w:r>
          </w:p>
          <w:p w14:paraId="049A8CD3" w14:textId="1E46777A" w:rsidR="00442614" w:rsidRPr="00946E64" w:rsidRDefault="00442614" w:rsidP="0044261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- الوثيقة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 xml:space="preserve"> الخارجية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2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:</w:t>
            </w: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 xml:space="preserve"> </w:t>
            </w:r>
          </w:p>
          <w:p w14:paraId="165AD70B" w14:textId="77777777" w:rsidR="00442614" w:rsidRPr="00442614" w:rsidRDefault="00442614" w:rsidP="0044261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</w:pPr>
            <w:r w:rsidRPr="00442614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العنوان: رسم تخطيطي لما فوق بنية الخلية النباتية</w:t>
            </w:r>
          </w:p>
          <w:p w14:paraId="35F86F4D" w14:textId="77777777" w:rsidR="00442614" w:rsidRPr="00442614" w:rsidRDefault="00442614" w:rsidP="0044261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442614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1- ميتوكوندري     2- جدار سليلوزي      3- غشاء هيولي       4- فجوة عصارية نامية      5- جهاز غولجي       6- نواة           7- هيولى       8- شبكة هيولية محببة       9- صانعة خضراء           </w:t>
            </w:r>
          </w:p>
          <w:p w14:paraId="16D2C08E" w14:textId="77777777" w:rsidR="00442614" w:rsidRPr="00442614" w:rsidRDefault="00442614" w:rsidP="0044261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44261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- ملاحظة:</w:t>
            </w:r>
            <w:r w:rsidRPr="00442614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تحاط الشبكة الهيولية المحببة بعضيات صغيرة تدعى الريبوزومات (بعضها يكون في شكل حر في الهيولى و البعض الآخر مرتبط بالشبكة الهيولية). </w:t>
            </w:r>
          </w:p>
          <w:p w14:paraId="380DD2F2" w14:textId="246A30E8" w:rsidR="00442614" w:rsidRPr="00C32865" w:rsidRDefault="00442614" w:rsidP="0044261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</w:pPr>
            <w:r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- </w:t>
            </w:r>
            <w:r w:rsidRPr="00442614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استخر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</w:t>
            </w:r>
            <w:r w:rsidRPr="00442614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ج ميزة البنيتين الممثلتين</w:t>
            </w:r>
            <w:r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:</w:t>
            </w:r>
          </w:p>
          <w:p w14:paraId="5B9047F3" w14:textId="7F5D2B90" w:rsidR="00403C42" w:rsidRDefault="00442614" w:rsidP="00442614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442614">
              <w:rPr>
                <w:rFonts w:asciiTheme="majorBidi" w:hAnsiTheme="majorBidi" w:cstheme="majorBidi" w:hint="cs"/>
                <w:sz w:val="24"/>
                <w:szCs w:val="24"/>
                <w:rtl/>
              </w:rPr>
              <w:t>تبدي جميع خلايا حقيقيات النواة (حيوانية و نباتية) نفس المخطط التنظيمي الخاص الذي يتمثل في النظام الغشائي الداخلي (مجموعة من العضيات محاطة بغشاء سيتوبلازمي واحد أو مضاعف) مما يعطي لها ميزة البنية الحجيرية.</w:t>
            </w:r>
          </w:p>
          <w:p w14:paraId="345D3324" w14:textId="559654CE" w:rsidR="00442614" w:rsidRPr="00442614" w:rsidRDefault="00442614" w:rsidP="0044261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</w:pPr>
            <w:r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lastRenderedPageBreak/>
              <w:t xml:space="preserve">- 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ت</w:t>
            </w:r>
            <w:r w:rsidRPr="00442614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عل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ي</w:t>
            </w:r>
            <w:r w:rsidRPr="00442614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ل التصنيف</w:t>
            </w:r>
            <w:r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:</w:t>
            </w:r>
          </w:p>
          <w:p w14:paraId="062148AA" w14:textId="45B562DB" w:rsidR="00442614" w:rsidRPr="00D95522" w:rsidRDefault="00442614" w:rsidP="00D95522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442614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تصنف البكتيريا من بدائيات النواة لأن ذخيرتها الوراثية تسبح في الهيولى (لا تحتوي على نواة حقيقية)</w:t>
            </w:r>
            <w:r w:rsidR="00D95522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، كما أنها لا تبدي البنية الحجيرية</w:t>
            </w:r>
            <w:r w:rsidRPr="00442614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</w:t>
            </w:r>
          </w:p>
        </w:tc>
      </w:tr>
      <w:tr w:rsidR="00D95522" w:rsidRPr="008B3E04" w14:paraId="0414CEE1" w14:textId="77777777" w:rsidTr="000A6A54">
        <w:tc>
          <w:tcPr>
            <w:tcW w:w="10777" w:type="dxa"/>
            <w:gridSpan w:val="2"/>
            <w:shd w:val="clear" w:color="auto" w:fill="FFD966" w:themeFill="accent4" w:themeFillTint="99"/>
          </w:tcPr>
          <w:p w14:paraId="603DEF49" w14:textId="77777777" w:rsidR="00D95522" w:rsidRPr="00F31CA7" w:rsidRDefault="00D95522" w:rsidP="00D95522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lastRenderedPageBreak/>
              <w:t>الخلاصة</w:t>
            </w:r>
          </w:p>
          <w:p w14:paraId="6E0DBCF3" w14:textId="77777777" w:rsidR="00D95522" w:rsidRPr="00D95522" w:rsidRDefault="00D95522" w:rsidP="00D95522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</w:pPr>
            <w:r w:rsidRPr="00D95522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>الخلية وحدة بناء الكائن الحي:</w:t>
            </w:r>
            <w:r w:rsidRPr="00D95522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Pr="00D95522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 xml:space="preserve">مهما تغيرت أشكال الخلايا فإنها تخضع </w:t>
            </w:r>
            <w:r w:rsidRPr="00D95522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لمخطط بنائي مشترك </w:t>
            </w:r>
            <w:r w:rsidRPr="00D95522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 xml:space="preserve">يتمثل في </w:t>
            </w:r>
            <w:r w:rsidRPr="00D95522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غشاء هيولي </w:t>
            </w:r>
            <w:r w:rsidRPr="00D95522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>يحيط ب</w:t>
            </w:r>
            <w:r w:rsidRPr="00D95522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هيولى</w:t>
            </w:r>
            <w:r w:rsidRPr="00D95522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 xml:space="preserve"> تسبح فيها </w:t>
            </w:r>
            <w:r w:rsidRPr="00D95522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المادة الوراثية </w:t>
            </w:r>
            <w:r w:rsidRPr="00D95522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>التي تحاط عند حقيقيات النوى بغلاف نووي</w:t>
            </w:r>
            <w:r w:rsidRPr="00D95522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>.</w:t>
            </w:r>
          </w:p>
          <w:p w14:paraId="20169763" w14:textId="77777777" w:rsidR="00D95522" w:rsidRPr="00D95522" w:rsidRDefault="00D95522" w:rsidP="00D95522">
            <w:pPr>
              <w:pStyle w:val="ListParagraph"/>
              <w:numPr>
                <w:ilvl w:val="0"/>
                <w:numId w:val="8"/>
              </w:numPr>
              <w:bidi/>
              <w:spacing w:after="0" w:line="240" w:lineRule="auto"/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</w:pPr>
            <w:r w:rsidRPr="00D95522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 xml:space="preserve">تبدي جميع خلايا حقيقيات النواة </w:t>
            </w:r>
            <w:r w:rsidRPr="00D95522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نفس المخطط التنظيمي الخاص </w:t>
            </w:r>
            <w:r w:rsidRPr="00D95522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 xml:space="preserve">يتمثل في </w:t>
            </w:r>
            <w:r w:rsidRPr="00D95522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النظام الغشائي الداخلي </w:t>
            </w:r>
            <w:r w:rsidRPr="00D95522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 xml:space="preserve">(مجموعة من </w:t>
            </w:r>
            <w:r w:rsidRPr="00D95522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العضيات</w:t>
            </w:r>
            <w:r w:rsidRPr="00D95522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 xml:space="preserve"> محاطة </w:t>
            </w:r>
            <w:r w:rsidRPr="00D95522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بغشاء سيتوبلازمي </w:t>
            </w:r>
            <w:r w:rsidRPr="00D95522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 xml:space="preserve">واحد أو مضاعف) مما يعطي لها ميزة </w:t>
            </w:r>
            <w:r w:rsidRPr="00D95522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البنية الحجيرية</w:t>
            </w:r>
            <w:r w:rsidRPr="00D95522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>.</w:t>
            </w:r>
          </w:p>
          <w:p w14:paraId="2EF18F57" w14:textId="1DBA7407" w:rsidR="00D95522" w:rsidRPr="008B3E04" w:rsidRDefault="00D95522" w:rsidP="00D95522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</w:pPr>
            <w:r w:rsidRPr="00D95522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>خلايا غير حقيقيات النوى لا تبدي البنية الحجيرية.</w:t>
            </w:r>
          </w:p>
        </w:tc>
      </w:tr>
      <w:tr w:rsidR="00DD7B6C" w14:paraId="1E7C0325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478B0A1F" w14:textId="77777777" w:rsidR="00DD7B6C" w:rsidRPr="00F31CA7" w:rsidRDefault="00DD7B6C" w:rsidP="00DD7B6C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ا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لتقويم</w:t>
            </w:r>
          </w:p>
          <w:p w14:paraId="4C062B71" w14:textId="595AA32E" w:rsidR="008B3E04" w:rsidRDefault="00D95522" w:rsidP="008B3E0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D95522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>1.</w:t>
            </w:r>
            <w:r w:rsidRPr="00D95522">
              <w:rPr>
                <w:rFonts w:asciiTheme="majorBidi" w:hAnsiTheme="majorBidi" w:cstheme="majorBidi" w:hint="cs"/>
                <w:color w:val="C00000"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قارن بين تعضي الخلية الحيوانية و النباتية.</w:t>
            </w:r>
          </w:p>
          <w:p w14:paraId="0532EEA9" w14:textId="12CC18A1" w:rsidR="00D95522" w:rsidRPr="00456DAE" w:rsidRDefault="00D95522" w:rsidP="00D9552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>2</w:t>
            </w:r>
            <w:r w:rsidRPr="00D95522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>.</w:t>
            </w:r>
            <w:r w:rsidRPr="00D95522">
              <w:rPr>
                <w:rFonts w:asciiTheme="majorBidi" w:hAnsiTheme="majorBidi" w:cstheme="majorBidi" w:hint="cs"/>
                <w:color w:val="C00000"/>
                <w:sz w:val="24"/>
                <w:szCs w:val="24"/>
                <w:rtl/>
              </w:rPr>
              <w:t xml:space="preserve"> </w:t>
            </w:r>
            <w:r w:rsidRPr="00D95522">
              <w:rPr>
                <w:rFonts w:asciiTheme="majorBidi" w:hAnsiTheme="majorBidi" w:cstheme="majorBidi" w:hint="cs"/>
                <w:sz w:val="24"/>
                <w:szCs w:val="24"/>
                <w:rtl/>
              </w:rPr>
              <w:t>ت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رجم ما توصلت إليه في هذه الدراسة إلى مخطط تحصيلي يوضح التعضي البنيوي للخلية بالمجهر الضوئي و الإلكتروني.</w:t>
            </w:r>
          </w:p>
          <w:p w14:paraId="0298D54B" w14:textId="056C4A6D" w:rsidR="004536A0" w:rsidRPr="00BE0D0A" w:rsidRDefault="00DD7B6C" w:rsidP="00BE0D0A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F97829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--------------------------------------------------------------------</w:t>
            </w:r>
          </w:p>
          <w:p w14:paraId="1F60BEA2" w14:textId="1551EA5E" w:rsidR="00DD7B6C" w:rsidRDefault="00DD7B6C" w:rsidP="004536A0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ا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لإجابة</w:t>
            </w:r>
          </w:p>
          <w:p w14:paraId="5994390A" w14:textId="2424084A" w:rsidR="00D95522" w:rsidRPr="002C7F65" w:rsidRDefault="00D95522" w:rsidP="00D9552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color w:val="C00000"/>
                <w:sz w:val="24"/>
                <w:szCs w:val="24"/>
                <w:rtl/>
              </w:rPr>
            </w:pPr>
            <w:r w:rsidRPr="00D95522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 xml:space="preserve">1. </w:t>
            </w:r>
            <w:r w:rsidRPr="00D95522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>الم</w:t>
            </w:r>
            <w:r w:rsidRPr="00D95522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>قارن</w:t>
            </w:r>
            <w:r w:rsidRPr="00D95522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>ة</w:t>
            </w:r>
            <w:r w:rsidRPr="00D95522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 xml:space="preserve"> بين تعضي الخلية الحيوانية و النباتية</w:t>
            </w:r>
            <w:r w:rsidRPr="00D95522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>:</w:t>
            </w:r>
          </w:p>
          <w:tbl>
            <w:tblPr>
              <w:tblStyle w:val="TableGrid"/>
              <w:bidiVisual/>
              <w:tblW w:w="0" w:type="auto"/>
              <w:tblBorders>
                <w:top w:val="single" w:sz="18" w:space="0" w:color="C00000"/>
                <w:left w:val="single" w:sz="18" w:space="0" w:color="C00000"/>
                <w:bottom w:val="single" w:sz="18" w:space="0" w:color="C00000"/>
                <w:right w:val="single" w:sz="18" w:space="0" w:color="C00000"/>
                <w:insideH w:val="single" w:sz="18" w:space="0" w:color="C00000"/>
                <w:insideV w:val="single" w:sz="18" w:space="0" w:color="C00000"/>
              </w:tblBorders>
              <w:tblLook w:val="04A0" w:firstRow="1" w:lastRow="0" w:firstColumn="1" w:lastColumn="0" w:noHBand="0" w:noVBand="1"/>
            </w:tblPr>
            <w:tblGrid>
              <w:gridCol w:w="2342"/>
              <w:gridCol w:w="3857"/>
              <w:gridCol w:w="4316"/>
            </w:tblGrid>
            <w:tr w:rsidR="00D95522" w:rsidRPr="002C7F65" w14:paraId="5AA7FFD0" w14:textId="77777777" w:rsidTr="002C7F65">
              <w:tc>
                <w:tcPr>
                  <w:tcW w:w="2342" w:type="dxa"/>
                </w:tcPr>
                <w:p w14:paraId="70DFDDF8" w14:textId="1FFD2B5F" w:rsidR="00D95522" w:rsidRPr="002C7F65" w:rsidRDefault="002C7F65" w:rsidP="004536A0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2C7F65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نوع الخلية</w:t>
                  </w:r>
                </w:p>
              </w:tc>
              <w:tc>
                <w:tcPr>
                  <w:tcW w:w="3857" w:type="dxa"/>
                </w:tcPr>
                <w:p w14:paraId="575379F7" w14:textId="4CEC1DE5" w:rsidR="00D95522" w:rsidRPr="002C7F65" w:rsidRDefault="002C7F65" w:rsidP="004536A0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2C7F65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حيوانية</w:t>
                  </w:r>
                </w:p>
              </w:tc>
              <w:tc>
                <w:tcPr>
                  <w:tcW w:w="4316" w:type="dxa"/>
                </w:tcPr>
                <w:p w14:paraId="387AD0C6" w14:textId="565F6C79" w:rsidR="00D95522" w:rsidRPr="002C7F65" w:rsidRDefault="002C7F65" w:rsidP="004536A0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2C7F65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نباتية</w:t>
                  </w:r>
                </w:p>
              </w:tc>
            </w:tr>
            <w:tr w:rsidR="002C7F65" w14:paraId="4159D87D" w14:textId="77777777" w:rsidTr="00AA140F">
              <w:tc>
                <w:tcPr>
                  <w:tcW w:w="2342" w:type="dxa"/>
                </w:tcPr>
                <w:p w14:paraId="7A0DBE21" w14:textId="0FB57DDB" w:rsidR="002C7F65" w:rsidRPr="002C7F65" w:rsidRDefault="002C7F65" w:rsidP="004536A0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2C7F65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أوجه التشابه</w:t>
                  </w:r>
                </w:p>
              </w:tc>
              <w:tc>
                <w:tcPr>
                  <w:tcW w:w="8173" w:type="dxa"/>
                  <w:gridSpan w:val="2"/>
                </w:tcPr>
                <w:p w14:paraId="537EC509" w14:textId="1856C5FC" w:rsidR="002C7F65" w:rsidRDefault="002C7F65" w:rsidP="004536A0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</w:rPr>
                    <w:t>غشاء هيولي، هيولى، نواة، شبكة أندوبلازمية، جهاز غواجي، ميتوكوندري، ريبوزومات</w:t>
                  </w:r>
                </w:p>
              </w:tc>
            </w:tr>
            <w:tr w:rsidR="00D95522" w14:paraId="54E981EC" w14:textId="77777777" w:rsidTr="002C7F65">
              <w:tc>
                <w:tcPr>
                  <w:tcW w:w="2342" w:type="dxa"/>
                </w:tcPr>
                <w:p w14:paraId="2ED314AB" w14:textId="2B430A1E" w:rsidR="00D95522" w:rsidRPr="002C7F65" w:rsidRDefault="002C7F65" w:rsidP="004536A0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2C7F65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أوجه الإختلاف</w:t>
                  </w:r>
                </w:p>
              </w:tc>
              <w:tc>
                <w:tcPr>
                  <w:tcW w:w="3857" w:type="dxa"/>
                </w:tcPr>
                <w:p w14:paraId="72CCB51E" w14:textId="03A9EDEC" w:rsidR="00D95522" w:rsidRDefault="002C7F65" w:rsidP="004536A0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</w:rPr>
                    <w:t>الجسيم المركزي، فجوات عديدة و غير نامية</w:t>
                  </w:r>
                </w:p>
              </w:tc>
              <w:tc>
                <w:tcPr>
                  <w:tcW w:w="4316" w:type="dxa"/>
                </w:tcPr>
                <w:p w14:paraId="324D274D" w14:textId="7DE6F1B8" w:rsidR="00D95522" w:rsidRDefault="002C7F65" w:rsidP="004536A0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</w:rPr>
                    <w:t>الجدار البكتوسليلوزي، فجوات قليلة و نامية، الصانعة الخضراء</w:t>
                  </w:r>
                </w:p>
              </w:tc>
            </w:tr>
            <w:tr w:rsidR="002C7F65" w14:paraId="3966E30B" w14:textId="77777777" w:rsidTr="00730813">
              <w:tc>
                <w:tcPr>
                  <w:tcW w:w="2342" w:type="dxa"/>
                </w:tcPr>
                <w:p w14:paraId="1D2A297B" w14:textId="476A446E" w:rsidR="002C7F65" w:rsidRPr="002C7F65" w:rsidRDefault="002C7F65" w:rsidP="004536A0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2C7F65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النظام الغشائي</w:t>
                  </w:r>
                </w:p>
              </w:tc>
              <w:tc>
                <w:tcPr>
                  <w:tcW w:w="8173" w:type="dxa"/>
                  <w:gridSpan w:val="2"/>
                </w:tcPr>
                <w:p w14:paraId="3479A2CA" w14:textId="274D0968" w:rsidR="002C7F65" w:rsidRDefault="002C7F65" w:rsidP="004536A0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</w:rPr>
                    <w:t>بنية حجيرية</w:t>
                  </w:r>
                </w:p>
              </w:tc>
            </w:tr>
          </w:tbl>
          <w:p w14:paraId="28CB5D25" w14:textId="3E960A38" w:rsidR="008262F6" w:rsidRPr="002C7F65" w:rsidRDefault="002C7F65" w:rsidP="002C7F65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F97829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--------------------------------------------------------------------</w:t>
            </w:r>
          </w:p>
          <w:p w14:paraId="79CAE507" w14:textId="0E9D11A5" w:rsidR="002C7F65" w:rsidRPr="002C7F65" w:rsidRDefault="002C7F65" w:rsidP="002C7F6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</w:rPr>
            </w:pPr>
            <w:r w:rsidRPr="002C7F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>2. مخطط تحصيلي يوضح التعضي البنيوي للخلية بالمجهر الضوئي و الإلكتروني</w:t>
            </w:r>
            <w:r w:rsidRPr="002C7F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>:</w:t>
            </w:r>
          </w:p>
          <w:p w14:paraId="4321DDF3" w14:textId="77777777" w:rsidR="008262F6" w:rsidRDefault="00BF3301" w:rsidP="00BF3301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794EC025" wp14:editId="054A7FC4">
                  <wp:extent cx="6363093" cy="4386696"/>
                  <wp:effectExtent l="19050" t="19050" r="19050" b="1397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9153" cy="4411556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7CD174" w14:textId="69963952" w:rsidR="00BF3301" w:rsidRPr="00A47B7F" w:rsidRDefault="00BF3301" w:rsidP="00BF3301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</w:tbl>
    <w:p w14:paraId="06AB08D1" w14:textId="10BEE1D3" w:rsidR="00622CAB" w:rsidRDefault="00622CAB" w:rsidP="00CC14A7">
      <w:pPr>
        <w:bidi/>
        <w:rPr>
          <w:lang w:bidi="ar-DZ"/>
        </w:rPr>
      </w:pPr>
    </w:p>
    <w:sectPr w:rsidR="00622CAB" w:rsidSect="00AE482B">
      <w:headerReference w:type="default" r:id="rId40"/>
      <w:footerReference w:type="default" r:id="rId4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48F866" w14:textId="77777777" w:rsidR="00632DFD" w:rsidRDefault="00632DFD" w:rsidP="00AE482B">
      <w:pPr>
        <w:spacing w:after="0" w:line="240" w:lineRule="auto"/>
      </w:pPr>
      <w:r>
        <w:separator/>
      </w:r>
    </w:p>
  </w:endnote>
  <w:endnote w:type="continuationSeparator" w:id="0">
    <w:p w14:paraId="4D6619E8" w14:textId="77777777" w:rsidR="00632DFD" w:rsidRDefault="00632DFD" w:rsidP="00AE4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 Noor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A3008" w14:textId="03CB9AA9" w:rsidR="0003737C" w:rsidRDefault="0003737C" w:rsidP="00AE482B">
    <w:pPr>
      <w:pStyle w:val="Footer"/>
      <w:rPr>
        <w:rtl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51BF8612" wp14:editId="6B2B9558">
          <wp:simplePos x="0" y="0"/>
          <wp:positionH relativeFrom="margin">
            <wp:posOffset>6073775</wp:posOffset>
          </wp:positionH>
          <wp:positionV relativeFrom="margin">
            <wp:posOffset>9386570</wp:posOffset>
          </wp:positionV>
          <wp:extent cx="865505" cy="544830"/>
          <wp:effectExtent l="0" t="0" r="0" b="7620"/>
          <wp:wrapSquare wrapText="bothSides"/>
          <wp:docPr id="35" name="Imag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505" cy="544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7BFBB767" wp14:editId="69F4A94D">
          <wp:simplePos x="0" y="0"/>
          <wp:positionH relativeFrom="margin">
            <wp:posOffset>5147945</wp:posOffset>
          </wp:positionH>
          <wp:positionV relativeFrom="margin">
            <wp:posOffset>9363075</wp:posOffset>
          </wp:positionV>
          <wp:extent cx="804545" cy="593725"/>
          <wp:effectExtent l="0" t="0" r="0" b="0"/>
          <wp:wrapSquare wrapText="bothSides"/>
          <wp:docPr id="36" name="Imag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4545" cy="593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89F5059" wp14:editId="000A5ACB">
          <wp:simplePos x="0" y="0"/>
          <wp:positionH relativeFrom="margin">
            <wp:posOffset>4173855</wp:posOffset>
          </wp:positionH>
          <wp:positionV relativeFrom="margin">
            <wp:posOffset>9339580</wp:posOffset>
          </wp:positionV>
          <wp:extent cx="792480" cy="600075"/>
          <wp:effectExtent l="0" t="0" r="7620" b="9525"/>
          <wp:wrapSquare wrapText="bothSides"/>
          <wp:docPr id="37" name="Imag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60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09371E2A" wp14:editId="57AC1C0A">
          <wp:simplePos x="0" y="0"/>
          <wp:positionH relativeFrom="margin">
            <wp:posOffset>3105150</wp:posOffset>
          </wp:positionH>
          <wp:positionV relativeFrom="page">
            <wp:posOffset>10010775</wp:posOffset>
          </wp:positionV>
          <wp:extent cx="841375" cy="605790"/>
          <wp:effectExtent l="0" t="0" r="0" b="3810"/>
          <wp:wrapSquare wrapText="bothSides"/>
          <wp:docPr id="38" name="Imag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605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 wp14:anchorId="1881E99A" wp14:editId="14CA0083">
          <wp:simplePos x="0" y="0"/>
          <wp:positionH relativeFrom="margin">
            <wp:posOffset>884555</wp:posOffset>
          </wp:positionH>
          <wp:positionV relativeFrom="margin">
            <wp:posOffset>9315450</wp:posOffset>
          </wp:positionV>
          <wp:extent cx="895985" cy="635000"/>
          <wp:effectExtent l="0" t="0" r="0" b="0"/>
          <wp:wrapSquare wrapText="bothSides"/>
          <wp:docPr id="39" name="Imag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985" cy="635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4A7A62D6" wp14:editId="4033686A">
          <wp:simplePos x="0" y="0"/>
          <wp:positionH relativeFrom="margin">
            <wp:posOffset>2036445</wp:posOffset>
          </wp:positionH>
          <wp:positionV relativeFrom="margin">
            <wp:posOffset>9327515</wp:posOffset>
          </wp:positionV>
          <wp:extent cx="853440" cy="617220"/>
          <wp:effectExtent l="0" t="0" r="3810" b="0"/>
          <wp:wrapSquare wrapText="bothSides"/>
          <wp:docPr id="40" name="Imag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44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1552" behindDoc="0" locked="0" layoutInCell="1" allowOverlap="1" wp14:anchorId="714BDB8C" wp14:editId="3F4EB09E">
          <wp:simplePos x="0" y="0"/>
          <wp:positionH relativeFrom="margin">
            <wp:posOffset>-196215</wp:posOffset>
          </wp:positionH>
          <wp:positionV relativeFrom="margin">
            <wp:posOffset>9458325</wp:posOffset>
          </wp:positionV>
          <wp:extent cx="829310" cy="492760"/>
          <wp:effectExtent l="0" t="0" r="8890" b="2540"/>
          <wp:wrapSquare wrapText="bothSides"/>
          <wp:docPr id="41" name="Imag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492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952E8B" w14:textId="77777777" w:rsidR="00632DFD" w:rsidRDefault="00632DFD" w:rsidP="00AE482B">
      <w:pPr>
        <w:spacing w:after="0" w:line="240" w:lineRule="auto"/>
      </w:pPr>
      <w:r>
        <w:separator/>
      </w:r>
    </w:p>
  </w:footnote>
  <w:footnote w:type="continuationSeparator" w:id="0">
    <w:p w14:paraId="52DE73E9" w14:textId="77777777" w:rsidR="00632DFD" w:rsidRDefault="00632DFD" w:rsidP="00AE48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2BCB6" w14:textId="432A38BC" w:rsidR="0003737C" w:rsidRDefault="0003737C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5E86A5E" wp14:editId="0FB24C5B">
          <wp:simplePos x="0" y="0"/>
          <wp:positionH relativeFrom="margin">
            <wp:posOffset>2801241</wp:posOffset>
          </wp:positionH>
          <wp:positionV relativeFrom="margin">
            <wp:posOffset>-557976</wp:posOffset>
          </wp:positionV>
          <wp:extent cx="963295" cy="658495"/>
          <wp:effectExtent l="0" t="0" r="8255" b="8255"/>
          <wp:wrapSquare wrapText="bothSides"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295" cy="658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5F239685" wp14:editId="03C73142">
          <wp:simplePos x="0" y="0"/>
          <wp:positionH relativeFrom="margin">
            <wp:posOffset>3732018</wp:posOffset>
          </wp:positionH>
          <wp:positionV relativeFrom="margin">
            <wp:posOffset>-589024</wp:posOffset>
          </wp:positionV>
          <wp:extent cx="1134110" cy="688975"/>
          <wp:effectExtent l="0" t="0" r="0" b="0"/>
          <wp:wrapSquare wrapText="bothSides"/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110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4D7BDF6D" wp14:editId="602F768E">
          <wp:simplePos x="0" y="0"/>
          <wp:positionH relativeFrom="margin">
            <wp:posOffset>4941001</wp:posOffset>
          </wp:positionH>
          <wp:positionV relativeFrom="margin">
            <wp:posOffset>-580390</wp:posOffset>
          </wp:positionV>
          <wp:extent cx="987425" cy="664210"/>
          <wp:effectExtent l="0" t="0" r="3175" b="2540"/>
          <wp:wrapSquare wrapText="bothSides"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66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32D62E02" wp14:editId="18875FFB">
          <wp:simplePos x="0" y="0"/>
          <wp:positionH relativeFrom="margin">
            <wp:posOffset>6145975</wp:posOffset>
          </wp:positionH>
          <wp:positionV relativeFrom="margin">
            <wp:posOffset>-572894</wp:posOffset>
          </wp:positionV>
          <wp:extent cx="713105" cy="615950"/>
          <wp:effectExtent l="0" t="0" r="0" b="0"/>
          <wp:wrapSquare wrapText="bothSides"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B94212A" wp14:editId="5D83B61E">
          <wp:simplePos x="0" y="0"/>
          <wp:positionH relativeFrom="margin">
            <wp:posOffset>779780</wp:posOffset>
          </wp:positionH>
          <wp:positionV relativeFrom="page">
            <wp:posOffset>47501</wp:posOffset>
          </wp:positionV>
          <wp:extent cx="847725" cy="713105"/>
          <wp:effectExtent l="0" t="0" r="9525" b="0"/>
          <wp:wrapSquare wrapText="bothSides"/>
          <wp:docPr id="32" name="Imag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13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5E671878" wp14:editId="3CA5D29D">
          <wp:simplePos x="0" y="0"/>
          <wp:positionH relativeFrom="margin">
            <wp:posOffset>1816924</wp:posOffset>
          </wp:positionH>
          <wp:positionV relativeFrom="margin">
            <wp:posOffset>-558140</wp:posOffset>
          </wp:positionV>
          <wp:extent cx="762000" cy="640080"/>
          <wp:effectExtent l="0" t="0" r="0" b="7620"/>
          <wp:wrapSquare wrapText="bothSides"/>
          <wp:docPr id="33" name="Imag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640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592B5EC0" wp14:editId="4BB71860">
          <wp:simplePos x="0" y="0"/>
          <wp:positionH relativeFrom="margin">
            <wp:posOffset>-273133</wp:posOffset>
          </wp:positionH>
          <wp:positionV relativeFrom="margin">
            <wp:posOffset>-534389</wp:posOffset>
          </wp:positionV>
          <wp:extent cx="841375" cy="633730"/>
          <wp:effectExtent l="0" t="0" r="0" b="0"/>
          <wp:wrapSquare wrapText="bothSides"/>
          <wp:docPr id="34" name="Imag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633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10D9E"/>
    <w:multiLevelType w:val="hybridMultilevel"/>
    <w:tmpl w:val="5F28DC74"/>
    <w:lvl w:ilvl="0" w:tplc="AFD285C6">
      <w:start w:val="1"/>
      <w:numFmt w:val="bullet"/>
      <w:lvlText w:val=""/>
      <w:lvlJc w:val="left"/>
      <w:pPr>
        <w:ind w:left="288" w:hanging="288"/>
      </w:pPr>
      <w:rPr>
        <w:rFonts w:ascii="Wingdings" w:hAnsi="Wingdings" w:hint="default"/>
        <w:color w:val="00B050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863DF"/>
    <w:multiLevelType w:val="hybridMultilevel"/>
    <w:tmpl w:val="651AF062"/>
    <w:lvl w:ilvl="0" w:tplc="AC8E74E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00B050"/>
        <w:sz w:val="24"/>
        <w:szCs w:val="24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C065A8"/>
    <w:multiLevelType w:val="hybridMultilevel"/>
    <w:tmpl w:val="430A59EA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4DD1C4F"/>
    <w:multiLevelType w:val="hybridMultilevel"/>
    <w:tmpl w:val="0ACECFB4"/>
    <w:lvl w:ilvl="0" w:tplc="200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BC18A5"/>
    <w:multiLevelType w:val="hybridMultilevel"/>
    <w:tmpl w:val="57D286D8"/>
    <w:lvl w:ilvl="0" w:tplc="AC8E74E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00B050"/>
        <w:sz w:val="24"/>
        <w:szCs w:val="24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0B030E"/>
    <w:multiLevelType w:val="hybridMultilevel"/>
    <w:tmpl w:val="CB446B44"/>
    <w:lvl w:ilvl="0" w:tplc="89DAFD5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CC5230"/>
    <w:multiLevelType w:val="hybridMultilevel"/>
    <w:tmpl w:val="71C06BF2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2337A3"/>
    <w:multiLevelType w:val="hybridMultilevel"/>
    <w:tmpl w:val="A35A3548"/>
    <w:lvl w:ilvl="0" w:tplc="5FF481C8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  <w:b/>
        <w:bCs/>
        <w:color w:val="00B050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8" w15:restartNumberingAfterBreak="0">
    <w:nsid w:val="332D79D4"/>
    <w:multiLevelType w:val="hybridMultilevel"/>
    <w:tmpl w:val="DC148D44"/>
    <w:lvl w:ilvl="0" w:tplc="C47E9C76">
      <w:start w:val="1"/>
      <w:numFmt w:val="bullet"/>
      <w:lvlText w:val=""/>
      <w:lvlJc w:val="left"/>
      <w:pPr>
        <w:ind w:left="360" w:firstLine="0"/>
      </w:pPr>
      <w:rPr>
        <w:rFonts w:ascii="Wingdings" w:hAnsi="Wingdings" w:hint="default"/>
        <w:color w:val="00B050"/>
      </w:rPr>
    </w:lvl>
    <w:lvl w:ilvl="1" w:tplc="1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75B515A"/>
    <w:multiLevelType w:val="hybridMultilevel"/>
    <w:tmpl w:val="ED22EF9C"/>
    <w:lvl w:ilvl="0" w:tplc="D06EC134">
      <w:start w:val="1"/>
      <w:numFmt w:val="bullet"/>
      <w:lvlText w:val="-"/>
      <w:lvlJc w:val="left"/>
      <w:pPr>
        <w:ind w:left="1004" w:hanging="360"/>
      </w:pPr>
      <w:rPr>
        <w:rFonts w:ascii="Traditional Arabic" w:eastAsia="Times New Roman" w:hAnsi="Traditional Arabic" w:cs="Traditional Arabic" w:hint="default"/>
        <w:b w:val="0"/>
        <w:bCs/>
      </w:rPr>
    </w:lvl>
    <w:lvl w:ilvl="1" w:tplc="100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39CA3B30"/>
    <w:multiLevelType w:val="hybridMultilevel"/>
    <w:tmpl w:val="AA10C500"/>
    <w:lvl w:ilvl="0" w:tplc="3B767CF2">
      <w:start w:val="1"/>
      <w:numFmt w:val="bullet"/>
      <w:lvlText w:val="-"/>
      <w:lvlJc w:val="left"/>
      <w:pPr>
        <w:ind w:left="1004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47345F2F"/>
    <w:multiLevelType w:val="hybridMultilevel"/>
    <w:tmpl w:val="C24C612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E65DE1"/>
    <w:multiLevelType w:val="hybridMultilevel"/>
    <w:tmpl w:val="5C78E558"/>
    <w:lvl w:ilvl="0" w:tplc="1054E916">
      <w:start w:val="1"/>
      <w:numFmt w:val="bullet"/>
      <w:lvlText w:val="-"/>
      <w:lvlJc w:val="left"/>
      <w:pPr>
        <w:ind w:left="1069" w:hanging="360"/>
      </w:pPr>
      <w:rPr>
        <w:rFonts w:ascii="Traditional Arabic" w:eastAsiaTheme="minorHAnsi" w:hAnsi="Traditional Arabic" w:cs="Traditional Arabic" w:hint="default"/>
        <w:color w:val="000000" w:themeColor="text1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734E52"/>
    <w:multiLevelType w:val="hybridMultilevel"/>
    <w:tmpl w:val="D220B2A8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6908FE"/>
    <w:multiLevelType w:val="hybridMultilevel"/>
    <w:tmpl w:val="31B43172"/>
    <w:lvl w:ilvl="0" w:tplc="BEA4130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  <w:bCs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4031FD"/>
    <w:multiLevelType w:val="hybridMultilevel"/>
    <w:tmpl w:val="F930535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E702F8"/>
    <w:multiLevelType w:val="hybridMultilevel"/>
    <w:tmpl w:val="376A6FAC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FA4AF6"/>
    <w:multiLevelType w:val="hybridMultilevel"/>
    <w:tmpl w:val="236EA58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D632D6"/>
    <w:multiLevelType w:val="hybridMultilevel"/>
    <w:tmpl w:val="F5A45454"/>
    <w:lvl w:ilvl="0" w:tplc="200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37523C"/>
    <w:multiLevelType w:val="hybridMultilevel"/>
    <w:tmpl w:val="267A6508"/>
    <w:lvl w:ilvl="0" w:tplc="78666BD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 w:val="0"/>
        <w:bCs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47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4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1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8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5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3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0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740" w:hanging="360"/>
      </w:pPr>
      <w:rPr>
        <w:rFonts w:ascii="Wingdings" w:hAnsi="Wingdings" w:hint="default"/>
      </w:rPr>
    </w:lvl>
  </w:abstractNum>
  <w:abstractNum w:abstractNumId="20" w15:restartNumberingAfterBreak="0">
    <w:nsid w:val="757B41A3"/>
    <w:multiLevelType w:val="hybridMultilevel"/>
    <w:tmpl w:val="A5CCF3EC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503B13"/>
    <w:multiLevelType w:val="hybridMultilevel"/>
    <w:tmpl w:val="C8864FF6"/>
    <w:lvl w:ilvl="0" w:tplc="200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b/>
        <w:bCs w:val="0"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2" w15:restartNumberingAfterBreak="0">
    <w:nsid w:val="783F51EA"/>
    <w:multiLevelType w:val="hybridMultilevel"/>
    <w:tmpl w:val="36248E34"/>
    <w:lvl w:ilvl="0" w:tplc="5FC0AA2E"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C43727"/>
    <w:multiLevelType w:val="hybridMultilevel"/>
    <w:tmpl w:val="978070C8"/>
    <w:lvl w:ilvl="0" w:tplc="3E5CD7B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auto"/>
        <w:sz w:val="16"/>
        <w:szCs w:val="16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8979904">
    <w:abstractNumId w:val="5"/>
  </w:num>
  <w:num w:numId="2" w16cid:durableId="686298201">
    <w:abstractNumId w:val="10"/>
  </w:num>
  <w:num w:numId="3" w16cid:durableId="1138649140">
    <w:abstractNumId w:val="8"/>
  </w:num>
  <w:num w:numId="4" w16cid:durableId="1426270011">
    <w:abstractNumId w:val="9"/>
  </w:num>
  <w:num w:numId="5" w16cid:durableId="86511540">
    <w:abstractNumId w:val="6"/>
  </w:num>
  <w:num w:numId="6" w16cid:durableId="419982735">
    <w:abstractNumId w:val="11"/>
  </w:num>
  <w:num w:numId="7" w16cid:durableId="2113475724">
    <w:abstractNumId w:val="21"/>
  </w:num>
  <w:num w:numId="8" w16cid:durableId="957640834">
    <w:abstractNumId w:val="0"/>
  </w:num>
  <w:num w:numId="9" w16cid:durableId="214396191">
    <w:abstractNumId w:val="22"/>
  </w:num>
  <w:num w:numId="10" w16cid:durableId="996960331">
    <w:abstractNumId w:val="14"/>
  </w:num>
  <w:num w:numId="11" w16cid:durableId="2074237740">
    <w:abstractNumId w:val="3"/>
  </w:num>
  <w:num w:numId="12" w16cid:durableId="1575697349">
    <w:abstractNumId w:val="23"/>
  </w:num>
  <w:num w:numId="13" w16cid:durableId="654528972">
    <w:abstractNumId w:val="19"/>
  </w:num>
  <w:num w:numId="14" w16cid:durableId="1468014889">
    <w:abstractNumId w:val="18"/>
  </w:num>
  <w:num w:numId="15" w16cid:durableId="34814918">
    <w:abstractNumId w:val="7"/>
  </w:num>
  <w:num w:numId="16" w16cid:durableId="1756247613">
    <w:abstractNumId w:val="20"/>
  </w:num>
  <w:num w:numId="17" w16cid:durableId="1941065000">
    <w:abstractNumId w:val="13"/>
  </w:num>
  <w:num w:numId="18" w16cid:durableId="11690014">
    <w:abstractNumId w:val="12"/>
  </w:num>
  <w:num w:numId="19" w16cid:durableId="415201904">
    <w:abstractNumId w:val="1"/>
  </w:num>
  <w:num w:numId="20" w16cid:durableId="1900164630">
    <w:abstractNumId w:val="4"/>
  </w:num>
  <w:num w:numId="21" w16cid:durableId="1796292544">
    <w:abstractNumId w:val="15"/>
  </w:num>
  <w:num w:numId="22" w16cid:durableId="1841195351">
    <w:abstractNumId w:val="17"/>
  </w:num>
  <w:num w:numId="23" w16cid:durableId="614947976">
    <w:abstractNumId w:val="16"/>
  </w:num>
  <w:num w:numId="24" w16cid:durableId="1581137807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82B"/>
    <w:rsid w:val="00010351"/>
    <w:rsid w:val="00010BE8"/>
    <w:rsid w:val="00013AF5"/>
    <w:rsid w:val="0002009C"/>
    <w:rsid w:val="00021DF0"/>
    <w:rsid w:val="0002357A"/>
    <w:rsid w:val="00026CD6"/>
    <w:rsid w:val="00027DED"/>
    <w:rsid w:val="00030243"/>
    <w:rsid w:val="00030701"/>
    <w:rsid w:val="00031589"/>
    <w:rsid w:val="0003737C"/>
    <w:rsid w:val="00043336"/>
    <w:rsid w:val="00044D7A"/>
    <w:rsid w:val="0004674F"/>
    <w:rsid w:val="0004679C"/>
    <w:rsid w:val="00053C3F"/>
    <w:rsid w:val="00054DED"/>
    <w:rsid w:val="0006399F"/>
    <w:rsid w:val="00064718"/>
    <w:rsid w:val="00064CC3"/>
    <w:rsid w:val="00075220"/>
    <w:rsid w:val="000838B7"/>
    <w:rsid w:val="00086F58"/>
    <w:rsid w:val="0008716E"/>
    <w:rsid w:val="000955A9"/>
    <w:rsid w:val="000964BB"/>
    <w:rsid w:val="000C0DFE"/>
    <w:rsid w:val="000D3393"/>
    <w:rsid w:val="000D7C7E"/>
    <w:rsid w:val="000F14B4"/>
    <w:rsid w:val="000F19A5"/>
    <w:rsid w:val="000F254D"/>
    <w:rsid w:val="000F3F13"/>
    <w:rsid w:val="000F5842"/>
    <w:rsid w:val="000F6DA2"/>
    <w:rsid w:val="001012E9"/>
    <w:rsid w:val="00101CD6"/>
    <w:rsid w:val="00104420"/>
    <w:rsid w:val="001045FA"/>
    <w:rsid w:val="00105AE7"/>
    <w:rsid w:val="001062FC"/>
    <w:rsid w:val="00116370"/>
    <w:rsid w:val="00120778"/>
    <w:rsid w:val="0012243C"/>
    <w:rsid w:val="0012316E"/>
    <w:rsid w:val="00125107"/>
    <w:rsid w:val="00125DB8"/>
    <w:rsid w:val="00131E79"/>
    <w:rsid w:val="00133EDF"/>
    <w:rsid w:val="00134C43"/>
    <w:rsid w:val="00143F17"/>
    <w:rsid w:val="0014561D"/>
    <w:rsid w:val="00147E4B"/>
    <w:rsid w:val="0015089D"/>
    <w:rsid w:val="001544ED"/>
    <w:rsid w:val="001604EF"/>
    <w:rsid w:val="00162F48"/>
    <w:rsid w:val="00164423"/>
    <w:rsid w:val="00164944"/>
    <w:rsid w:val="00165C47"/>
    <w:rsid w:val="00167C42"/>
    <w:rsid w:val="001733E3"/>
    <w:rsid w:val="001743CC"/>
    <w:rsid w:val="001852AF"/>
    <w:rsid w:val="001878F4"/>
    <w:rsid w:val="001A4BC1"/>
    <w:rsid w:val="001A4D64"/>
    <w:rsid w:val="001B130A"/>
    <w:rsid w:val="001B48CE"/>
    <w:rsid w:val="001B500F"/>
    <w:rsid w:val="001B7963"/>
    <w:rsid w:val="001C0B25"/>
    <w:rsid w:val="001C7142"/>
    <w:rsid w:val="001D2114"/>
    <w:rsid w:val="001D447F"/>
    <w:rsid w:val="001D70DA"/>
    <w:rsid w:val="001E3606"/>
    <w:rsid w:val="001E7A7D"/>
    <w:rsid w:val="001E7DCA"/>
    <w:rsid w:val="001F1D89"/>
    <w:rsid w:val="001F61B8"/>
    <w:rsid w:val="00201677"/>
    <w:rsid w:val="00202CB8"/>
    <w:rsid w:val="00203300"/>
    <w:rsid w:val="00204FEF"/>
    <w:rsid w:val="00205155"/>
    <w:rsid w:val="00225178"/>
    <w:rsid w:val="00230916"/>
    <w:rsid w:val="002341CF"/>
    <w:rsid w:val="00236CEA"/>
    <w:rsid w:val="00246915"/>
    <w:rsid w:val="002477AD"/>
    <w:rsid w:val="00254D41"/>
    <w:rsid w:val="002607D6"/>
    <w:rsid w:val="00264A6F"/>
    <w:rsid w:val="00273960"/>
    <w:rsid w:val="00273D48"/>
    <w:rsid w:val="002760DD"/>
    <w:rsid w:val="00281D0D"/>
    <w:rsid w:val="00282E13"/>
    <w:rsid w:val="00293D1A"/>
    <w:rsid w:val="00295C26"/>
    <w:rsid w:val="002A0992"/>
    <w:rsid w:val="002A3049"/>
    <w:rsid w:val="002A6BB0"/>
    <w:rsid w:val="002A7B16"/>
    <w:rsid w:val="002B31DA"/>
    <w:rsid w:val="002B532A"/>
    <w:rsid w:val="002C1ED4"/>
    <w:rsid w:val="002C3CE3"/>
    <w:rsid w:val="002C7F65"/>
    <w:rsid w:val="002D1CAD"/>
    <w:rsid w:val="002D3E33"/>
    <w:rsid w:val="002D633A"/>
    <w:rsid w:val="002F0368"/>
    <w:rsid w:val="002F3EB0"/>
    <w:rsid w:val="002F5D36"/>
    <w:rsid w:val="002F636F"/>
    <w:rsid w:val="00302496"/>
    <w:rsid w:val="003063A4"/>
    <w:rsid w:val="00307D7A"/>
    <w:rsid w:val="003107B6"/>
    <w:rsid w:val="00310A38"/>
    <w:rsid w:val="00311D57"/>
    <w:rsid w:val="00317607"/>
    <w:rsid w:val="0032070B"/>
    <w:rsid w:val="00321F88"/>
    <w:rsid w:val="00326C9B"/>
    <w:rsid w:val="003302E6"/>
    <w:rsid w:val="003328C6"/>
    <w:rsid w:val="003335C9"/>
    <w:rsid w:val="00333A65"/>
    <w:rsid w:val="00344F29"/>
    <w:rsid w:val="003474AE"/>
    <w:rsid w:val="00354EA6"/>
    <w:rsid w:val="00363DB2"/>
    <w:rsid w:val="0036760E"/>
    <w:rsid w:val="00367E87"/>
    <w:rsid w:val="00373504"/>
    <w:rsid w:val="0037659A"/>
    <w:rsid w:val="00376EC0"/>
    <w:rsid w:val="00377571"/>
    <w:rsid w:val="00391109"/>
    <w:rsid w:val="003A1860"/>
    <w:rsid w:val="003A6B0F"/>
    <w:rsid w:val="003B109F"/>
    <w:rsid w:val="003C2A25"/>
    <w:rsid w:val="003D4111"/>
    <w:rsid w:val="003E2478"/>
    <w:rsid w:val="003E29FF"/>
    <w:rsid w:val="003E4350"/>
    <w:rsid w:val="003F1E6F"/>
    <w:rsid w:val="00403C42"/>
    <w:rsid w:val="00411A7C"/>
    <w:rsid w:val="00412CF4"/>
    <w:rsid w:val="00413CAD"/>
    <w:rsid w:val="00415CEC"/>
    <w:rsid w:val="0042589A"/>
    <w:rsid w:val="00427000"/>
    <w:rsid w:val="0043156C"/>
    <w:rsid w:val="004331E0"/>
    <w:rsid w:val="004355A2"/>
    <w:rsid w:val="00435B48"/>
    <w:rsid w:val="00441EBB"/>
    <w:rsid w:val="00442614"/>
    <w:rsid w:val="004443A6"/>
    <w:rsid w:val="00446312"/>
    <w:rsid w:val="00447287"/>
    <w:rsid w:val="004536A0"/>
    <w:rsid w:val="004664D9"/>
    <w:rsid w:val="00466DBA"/>
    <w:rsid w:val="004720E8"/>
    <w:rsid w:val="00474BE2"/>
    <w:rsid w:val="0048228D"/>
    <w:rsid w:val="004861EF"/>
    <w:rsid w:val="0049040A"/>
    <w:rsid w:val="00496E74"/>
    <w:rsid w:val="004A29B9"/>
    <w:rsid w:val="004A52F8"/>
    <w:rsid w:val="004C5E8C"/>
    <w:rsid w:val="004E2297"/>
    <w:rsid w:val="004E4E0A"/>
    <w:rsid w:val="004E5F5C"/>
    <w:rsid w:val="004F1DA2"/>
    <w:rsid w:val="004F2F2C"/>
    <w:rsid w:val="004F31DE"/>
    <w:rsid w:val="004F3682"/>
    <w:rsid w:val="005039A2"/>
    <w:rsid w:val="005061DB"/>
    <w:rsid w:val="005108E2"/>
    <w:rsid w:val="00511B8E"/>
    <w:rsid w:val="005246C8"/>
    <w:rsid w:val="00531A24"/>
    <w:rsid w:val="005348A5"/>
    <w:rsid w:val="00536163"/>
    <w:rsid w:val="00536192"/>
    <w:rsid w:val="00543E28"/>
    <w:rsid w:val="00545ECC"/>
    <w:rsid w:val="005507F6"/>
    <w:rsid w:val="00552480"/>
    <w:rsid w:val="005610D8"/>
    <w:rsid w:val="00561EE1"/>
    <w:rsid w:val="0056216C"/>
    <w:rsid w:val="00563ADF"/>
    <w:rsid w:val="0056759B"/>
    <w:rsid w:val="0057257E"/>
    <w:rsid w:val="00573096"/>
    <w:rsid w:val="00581D05"/>
    <w:rsid w:val="00583F89"/>
    <w:rsid w:val="00586F1D"/>
    <w:rsid w:val="005909FD"/>
    <w:rsid w:val="0059175B"/>
    <w:rsid w:val="00597E79"/>
    <w:rsid w:val="005A3910"/>
    <w:rsid w:val="005B0776"/>
    <w:rsid w:val="005B3128"/>
    <w:rsid w:val="005C50D6"/>
    <w:rsid w:val="005C512D"/>
    <w:rsid w:val="005D5AA7"/>
    <w:rsid w:val="005E27B1"/>
    <w:rsid w:val="005E4470"/>
    <w:rsid w:val="005E453A"/>
    <w:rsid w:val="005E4B40"/>
    <w:rsid w:val="005E509B"/>
    <w:rsid w:val="005E560F"/>
    <w:rsid w:val="005F39D6"/>
    <w:rsid w:val="005F6D3D"/>
    <w:rsid w:val="005F7523"/>
    <w:rsid w:val="00603315"/>
    <w:rsid w:val="00603886"/>
    <w:rsid w:val="00611166"/>
    <w:rsid w:val="006132B4"/>
    <w:rsid w:val="00613F30"/>
    <w:rsid w:val="00622CAB"/>
    <w:rsid w:val="006236BC"/>
    <w:rsid w:val="00626B65"/>
    <w:rsid w:val="00632DFD"/>
    <w:rsid w:val="0063528F"/>
    <w:rsid w:val="00641AC9"/>
    <w:rsid w:val="006429A4"/>
    <w:rsid w:val="00643535"/>
    <w:rsid w:val="00661B04"/>
    <w:rsid w:val="00663D55"/>
    <w:rsid w:val="0066621B"/>
    <w:rsid w:val="00670897"/>
    <w:rsid w:val="00670B45"/>
    <w:rsid w:val="00672C62"/>
    <w:rsid w:val="006805D1"/>
    <w:rsid w:val="006819A1"/>
    <w:rsid w:val="006829D9"/>
    <w:rsid w:val="00683A29"/>
    <w:rsid w:val="00686741"/>
    <w:rsid w:val="006877D3"/>
    <w:rsid w:val="006A5AEC"/>
    <w:rsid w:val="006B4702"/>
    <w:rsid w:val="006B5FDB"/>
    <w:rsid w:val="006C62C3"/>
    <w:rsid w:val="006C719A"/>
    <w:rsid w:val="006D5E78"/>
    <w:rsid w:val="006E5CC9"/>
    <w:rsid w:val="006E6E8A"/>
    <w:rsid w:val="006F1A7B"/>
    <w:rsid w:val="006F3047"/>
    <w:rsid w:val="006F3A59"/>
    <w:rsid w:val="006F68EC"/>
    <w:rsid w:val="00701E42"/>
    <w:rsid w:val="007124A2"/>
    <w:rsid w:val="007133CC"/>
    <w:rsid w:val="00716C15"/>
    <w:rsid w:val="0072014F"/>
    <w:rsid w:val="007246FE"/>
    <w:rsid w:val="00726D9E"/>
    <w:rsid w:val="00735C78"/>
    <w:rsid w:val="00736394"/>
    <w:rsid w:val="0074326D"/>
    <w:rsid w:val="007454AF"/>
    <w:rsid w:val="00751A97"/>
    <w:rsid w:val="00752F86"/>
    <w:rsid w:val="0075667D"/>
    <w:rsid w:val="0076143A"/>
    <w:rsid w:val="00764F92"/>
    <w:rsid w:val="00764FE7"/>
    <w:rsid w:val="007709CB"/>
    <w:rsid w:val="007752B4"/>
    <w:rsid w:val="007755BE"/>
    <w:rsid w:val="007764C9"/>
    <w:rsid w:val="00785956"/>
    <w:rsid w:val="007943A6"/>
    <w:rsid w:val="00794A70"/>
    <w:rsid w:val="007B5551"/>
    <w:rsid w:val="007C3576"/>
    <w:rsid w:val="007C441B"/>
    <w:rsid w:val="007D45EE"/>
    <w:rsid w:val="007D4920"/>
    <w:rsid w:val="007D4998"/>
    <w:rsid w:val="007E5D02"/>
    <w:rsid w:val="007F2585"/>
    <w:rsid w:val="007F712D"/>
    <w:rsid w:val="00802AD6"/>
    <w:rsid w:val="008048F8"/>
    <w:rsid w:val="00804ECB"/>
    <w:rsid w:val="008076FB"/>
    <w:rsid w:val="008105AC"/>
    <w:rsid w:val="008128B1"/>
    <w:rsid w:val="008203D8"/>
    <w:rsid w:val="0082448E"/>
    <w:rsid w:val="008262F6"/>
    <w:rsid w:val="00833AEA"/>
    <w:rsid w:val="0083407C"/>
    <w:rsid w:val="008359C6"/>
    <w:rsid w:val="00837ABE"/>
    <w:rsid w:val="0084460F"/>
    <w:rsid w:val="00844792"/>
    <w:rsid w:val="00845585"/>
    <w:rsid w:val="00847274"/>
    <w:rsid w:val="00847416"/>
    <w:rsid w:val="00850CB9"/>
    <w:rsid w:val="008613DF"/>
    <w:rsid w:val="008659AE"/>
    <w:rsid w:val="00865E2F"/>
    <w:rsid w:val="00870A30"/>
    <w:rsid w:val="00872F0A"/>
    <w:rsid w:val="0087678D"/>
    <w:rsid w:val="008772C3"/>
    <w:rsid w:val="00881AC1"/>
    <w:rsid w:val="00890659"/>
    <w:rsid w:val="00895B8C"/>
    <w:rsid w:val="00895E99"/>
    <w:rsid w:val="00897374"/>
    <w:rsid w:val="008A2868"/>
    <w:rsid w:val="008A29FB"/>
    <w:rsid w:val="008A67F9"/>
    <w:rsid w:val="008A7232"/>
    <w:rsid w:val="008B2090"/>
    <w:rsid w:val="008B3E04"/>
    <w:rsid w:val="008C129E"/>
    <w:rsid w:val="008D3DEB"/>
    <w:rsid w:val="008D443B"/>
    <w:rsid w:val="008D564B"/>
    <w:rsid w:val="008D707B"/>
    <w:rsid w:val="008E12F7"/>
    <w:rsid w:val="008F49F5"/>
    <w:rsid w:val="008F70AE"/>
    <w:rsid w:val="00904D7A"/>
    <w:rsid w:val="00906A5D"/>
    <w:rsid w:val="0090742B"/>
    <w:rsid w:val="009160E3"/>
    <w:rsid w:val="0092277A"/>
    <w:rsid w:val="00927B28"/>
    <w:rsid w:val="00943478"/>
    <w:rsid w:val="00943517"/>
    <w:rsid w:val="00946E64"/>
    <w:rsid w:val="0095267A"/>
    <w:rsid w:val="00953021"/>
    <w:rsid w:val="00954BC4"/>
    <w:rsid w:val="00963BE1"/>
    <w:rsid w:val="00964445"/>
    <w:rsid w:val="0096553D"/>
    <w:rsid w:val="0097196A"/>
    <w:rsid w:val="009813DF"/>
    <w:rsid w:val="009843D2"/>
    <w:rsid w:val="009929B1"/>
    <w:rsid w:val="00992A54"/>
    <w:rsid w:val="00993147"/>
    <w:rsid w:val="00997CEF"/>
    <w:rsid w:val="009A1BB0"/>
    <w:rsid w:val="009B2075"/>
    <w:rsid w:val="009B3681"/>
    <w:rsid w:val="009B6BCD"/>
    <w:rsid w:val="009C1D20"/>
    <w:rsid w:val="009C632F"/>
    <w:rsid w:val="009C6D6D"/>
    <w:rsid w:val="009D2F5E"/>
    <w:rsid w:val="009E1FE2"/>
    <w:rsid w:val="009E67C7"/>
    <w:rsid w:val="009E7B21"/>
    <w:rsid w:val="009F7EBB"/>
    <w:rsid w:val="009F7F49"/>
    <w:rsid w:val="00A16E93"/>
    <w:rsid w:val="00A17478"/>
    <w:rsid w:val="00A25A7C"/>
    <w:rsid w:val="00A25EF0"/>
    <w:rsid w:val="00A260F2"/>
    <w:rsid w:val="00A269A5"/>
    <w:rsid w:val="00A27C24"/>
    <w:rsid w:val="00A324EA"/>
    <w:rsid w:val="00A374E6"/>
    <w:rsid w:val="00A44780"/>
    <w:rsid w:val="00A479AC"/>
    <w:rsid w:val="00A47B7F"/>
    <w:rsid w:val="00A50D5A"/>
    <w:rsid w:val="00A55025"/>
    <w:rsid w:val="00A562C0"/>
    <w:rsid w:val="00A611BE"/>
    <w:rsid w:val="00A61B1D"/>
    <w:rsid w:val="00A65B9A"/>
    <w:rsid w:val="00A720B2"/>
    <w:rsid w:val="00A81953"/>
    <w:rsid w:val="00A84351"/>
    <w:rsid w:val="00A8693D"/>
    <w:rsid w:val="00A874D0"/>
    <w:rsid w:val="00A939A5"/>
    <w:rsid w:val="00A94EE1"/>
    <w:rsid w:val="00A950ED"/>
    <w:rsid w:val="00A97918"/>
    <w:rsid w:val="00AA0857"/>
    <w:rsid w:val="00AA52D2"/>
    <w:rsid w:val="00AC36F7"/>
    <w:rsid w:val="00AC7F48"/>
    <w:rsid w:val="00AD16F2"/>
    <w:rsid w:val="00AD5560"/>
    <w:rsid w:val="00AD6B96"/>
    <w:rsid w:val="00AE482B"/>
    <w:rsid w:val="00AF1666"/>
    <w:rsid w:val="00AF2E5E"/>
    <w:rsid w:val="00AF4009"/>
    <w:rsid w:val="00AF74A0"/>
    <w:rsid w:val="00B06E19"/>
    <w:rsid w:val="00B07FAA"/>
    <w:rsid w:val="00B1545E"/>
    <w:rsid w:val="00B2031C"/>
    <w:rsid w:val="00B23D93"/>
    <w:rsid w:val="00B30CDF"/>
    <w:rsid w:val="00B31B34"/>
    <w:rsid w:val="00B33E08"/>
    <w:rsid w:val="00B3656A"/>
    <w:rsid w:val="00B5085A"/>
    <w:rsid w:val="00B55F91"/>
    <w:rsid w:val="00B6057A"/>
    <w:rsid w:val="00B63899"/>
    <w:rsid w:val="00B642CE"/>
    <w:rsid w:val="00B6711D"/>
    <w:rsid w:val="00B67FD2"/>
    <w:rsid w:val="00B70200"/>
    <w:rsid w:val="00B70B0E"/>
    <w:rsid w:val="00B73828"/>
    <w:rsid w:val="00B74ECB"/>
    <w:rsid w:val="00B76EBF"/>
    <w:rsid w:val="00B81C48"/>
    <w:rsid w:val="00B82E15"/>
    <w:rsid w:val="00B90DED"/>
    <w:rsid w:val="00B96AD8"/>
    <w:rsid w:val="00B97A12"/>
    <w:rsid w:val="00BA6FC5"/>
    <w:rsid w:val="00BB0D3C"/>
    <w:rsid w:val="00BB479E"/>
    <w:rsid w:val="00BC243F"/>
    <w:rsid w:val="00BE0D0A"/>
    <w:rsid w:val="00BE3EE7"/>
    <w:rsid w:val="00BE515B"/>
    <w:rsid w:val="00BE6334"/>
    <w:rsid w:val="00BF0D41"/>
    <w:rsid w:val="00BF0E6D"/>
    <w:rsid w:val="00BF3301"/>
    <w:rsid w:val="00BF40B8"/>
    <w:rsid w:val="00BF56F0"/>
    <w:rsid w:val="00C0001C"/>
    <w:rsid w:val="00C0025E"/>
    <w:rsid w:val="00C006AB"/>
    <w:rsid w:val="00C07C15"/>
    <w:rsid w:val="00C12CD7"/>
    <w:rsid w:val="00C14514"/>
    <w:rsid w:val="00C215B5"/>
    <w:rsid w:val="00C21BEC"/>
    <w:rsid w:val="00C2741E"/>
    <w:rsid w:val="00C27EDC"/>
    <w:rsid w:val="00C30D34"/>
    <w:rsid w:val="00C31BB7"/>
    <w:rsid w:val="00C31DF5"/>
    <w:rsid w:val="00C3674B"/>
    <w:rsid w:val="00C47EF8"/>
    <w:rsid w:val="00C5390E"/>
    <w:rsid w:val="00C56D52"/>
    <w:rsid w:val="00C57776"/>
    <w:rsid w:val="00C65548"/>
    <w:rsid w:val="00C672B7"/>
    <w:rsid w:val="00C83CBD"/>
    <w:rsid w:val="00C8463F"/>
    <w:rsid w:val="00C85FF7"/>
    <w:rsid w:val="00C931D8"/>
    <w:rsid w:val="00C96116"/>
    <w:rsid w:val="00C973A2"/>
    <w:rsid w:val="00CA043E"/>
    <w:rsid w:val="00CA2CDE"/>
    <w:rsid w:val="00CA3EDB"/>
    <w:rsid w:val="00CA6EBB"/>
    <w:rsid w:val="00CC05BD"/>
    <w:rsid w:val="00CC14A7"/>
    <w:rsid w:val="00CC5AAE"/>
    <w:rsid w:val="00CC6354"/>
    <w:rsid w:val="00CC6D33"/>
    <w:rsid w:val="00CE0390"/>
    <w:rsid w:val="00CE63FB"/>
    <w:rsid w:val="00CF3B5A"/>
    <w:rsid w:val="00D00B70"/>
    <w:rsid w:val="00D02D13"/>
    <w:rsid w:val="00D034C0"/>
    <w:rsid w:val="00D10EBF"/>
    <w:rsid w:val="00D14E39"/>
    <w:rsid w:val="00D1615A"/>
    <w:rsid w:val="00D163FC"/>
    <w:rsid w:val="00D1664A"/>
    <w:rsid w:val="00D3106A"/>
    <w:rsid w:val="00D34E4C"/>
    <w:rsid w:val="00D4122C"/>
    <w:rsid w:val="00D416A1"/>
    <w:rsid w:val="00D41F7C"/>
    <w:rsid w:val="00D44224"/>
    <w:rsid w:val="00D471FE"/>
    <w:rsid w:val="00D63CC6"/>
    <w:rsid w:val="00D72523"/>
    <w:rsid w:val="00D73128"/>
    <w:rsid w:val="00D81EDD"/>
    <w:rsid w:val="00D825A6"/>
    <w:rsid w:val="00D868AB"/>
    <w:rsid w:val="00D92206"/>
    <w:rsid w:val="00D952A5"/>
    <w:rsid w:val="00D95522"/>
    <w:rsid w:val="00D96ADC"/>
    <w:rsid w:val="00DA0E3F"/>
    <w:rsid w:val="00DA48E0"/>
    <w:rsid w:val="00DA4D39"/>
    <w:rsid w:val="00DB1429"/>
    <w:rsid w:val="00DB3610"/>
    <w:rsid w:val="00DC477C"/>
    <w:rsid w:val="00DC724D"/>
    <w:rsid w:val="00DC7FE7"/>
    <w:rsid w:val="00DD1D28"/>
    <w:rsid w:val="00DD3109"/>
    <w:rsid w:val="00DD5395"/>
    <w:rsid w:val="00DD572C"/>
    <w:rsid w:val="00DD5DE0"/>
    <w:rsid w:val="00DD72AE"/>
    <w:rsid w:val="00DD7B6C"/>
    <w:rsid w:val="00DE2F47"/>
    <w:rsid w:val="00DE7F8C"/>
    <w:rsid w:val="00DF1738"/>
    <w:rsid w:val="00E017FD"/>
    <w:rsid w:val="00E0418F"/>
    <w:rsid w:val="00E047ED"/>
    <w:rsid w:val="00E10175"/>
    <w:rsid w:val="00E2298E"/>
    <w:rsid w:val="00E26120"/>
    <w:rsid w:val="00E31CBD"/>
    <w:rsid w:val="00E32C88"/>
    <w:rsid w:val="00E33465"/>
    <w:rsid w:val="00E422FB"/>
    <w:rsid w:val="00E56A81"/>
    <w:rsid w:val="00E62821"/>
    <w:rsid w:val="00E71419"/>
    <w:rsid w:val="00E7361B"/>
    <w:rsid w:val="00E778F9"/>
    <w:rsid w:val="00E8175F"/>
    <w:rsid w:val="00E81F50"/>
    <w:rsid w:val="00E85B30"/>
    <w:rsid w:val="00E90795"/>
    <w:rsid w:val="00E95074"/>
    <w:rsid w:val="00EA16CF"/>
    <w:rsid w:val="00EA2280"/>
    <w:rsid w:val="00EA4392"/>
    <w:rsid w:val="00EB02EF"/>
    <w:rsid w:val="00EB181C"/>
    <w:rsid w:val="00EB6AD0"/>
    <w:rsid w:val="00EC0677"/>
    <w:rsid w:val="00EC0AE0"/>
    <w:rsid w:val="00EC28B1"/>
    <w:rsid w:val="00EC3DFD"/>
    <w:rsid w:val="00ED04DA"/>
    <w:rsid w:val="00ED12EB"/>
    <w:rsid w:val="00EE29C6"/>
    <w:rsid w:val="00EE3FF8"/>
    <w:rsid w:val="00EF363F"/>
    <w:rsid w:val="00EF3789"/>
    <w:rsid w:val="00EF6737"/>
    <w:rsid w:val="00F02B1A"/>
    <w:rsid w:val="00F046FF"/>
    <w:rsid w:val="00F05625"/>
    <w:rsid w:val="00F05ED8"/>
    <w:rsid w:val="00F069B1"/>
    <w:rsid w:val="00F06B41"/>
    <w:rsid w:val="00F11C2A"/>
    <w:rsid w:val="00F15704"/>
    <w:rsid w:val="00F16E0F"/>
    <w:rsid w:val="00F31CA7"/>
    <w:rsid w:val="00F5383D"/>
    <w:rsid w:val="00F61B1B"/>
    <w:rsid w:val="00F87A24"/>
    <w:rsid w:val="00F91C60"/>
    <w:rsid w:val="00F97829"/>
    <w:rsid w:val="00F97838"/>
    <w:rsid w:val="00FA6CEC"/>
    <w:rsid w:val="00FB35CA"/>
    <w:rsid w:val="00FB562C"/>
    <w:rsid w:val="00FC0A41"/>
    <w:rsid w:val="00FC1F19"/>
    <w:rsid w:val="00FC2705"/>
    <w:rsid w:val="00FC6A8C"/>
    <w:rsid w:val="00FD5210"/>
    <w:rsid w:val="00FD52ED"/>
    <w:rsid w:val="00FE0B2A"/>
    <w:rsid w:val="00FE4690"/>
    <w:rsid w:val="00FF2B1E"/>
    <w:rsid w:val="00FF317E"/>
    <w:rsid w:val="00FF4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1D4A3B"/>
  <w15:chartTrackingRefBased/>
  <w15:docId w15:val="{53960CCC-BB69-48D1-BE71-D4E1E8D23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16A1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3106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4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482B"/>
  </w:style>
  <w:style w:type="paragraph" w:styleId="Footer">
    <w:name w:val="footer"/>
    <w:basedOn w:val="Normal"/>
    <w:link w:val="FooterChar"/>
    <w:uiPriority w:val="99"/>
    <w:unhideWhenUsed/>
    <w:rsid w:val="00AE4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482B"/>
  </w:style>
  <w:style w:type="paragraph" w:styleId="ListParagraph">
    <w:name w:val="List Paragraph"/>
    <w:basedOn w:val="Normal"/>
    <w:uiPriority w:val="34"/>
    <w:qFormat/>
    <w:rsid w:val="00622CAB"/>
    <w:pPr>
      <w:ind w:left="720"/>
      <w:contextualSpacing/>
    </w:pPr>
  </w:style>
  <w:style w:type="table" w:styleId="TableGrid">
    <w:name w:val="Table Grid"/>
    <w:basedOn w:val="TableNormal"/>
    <w:uiPriority w:val="39"/>
    <w:rsid w:val="00622C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E29C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0E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E3F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D3106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5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microsoft.com/office/2007/relationships/hdphoto" Target="media/hdphoto6.wdp"/><Relationship Id="rId26" Type="http://schemas.microsoft.com/office/2007/relationships/hdphoto" Target="media/hdphoto10.wdp"/><Relationship Id="rId39" Type="http://schemas.openxmlformats.org/officeDocument/2006/relationships/image" Target="media/image17.png"/><Relationship Id="rId21" Type="http://schemas.openxmlformats.org/officeDocument/2006/relationships/image" Target="media/image8.png"/><Relationship Id="rId34" Type="http://schemas.microsoft.com/office/2007/relationships/hdphoto" Target="media/hdphoto14.wdp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image" Target="media/image12.pn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microsoft.com/office/2007/relationships/hdphoto" Target="media/hdphoto9.wdp"/><Relationship Id="rId32" Type="http://schemas.microsoft.com/office/2007/relationships/hdphoto" Target="media/hdphoto13.wdp"/><Relationship Id="rId37" Type="http://schemas.openxmlformats.org/officeDocument/2006/relationships/image" Target="media/image16.png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microsoft.com/office/2007/relationships/hdphoto" Target="media/hdphoto11.wdp"/><Relationship Id="rId36" Type="http://schemas.microsoft.com/office/2007/relationships/hdphoto" Target="media/hdphoto15.wdp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1.png"/><Relationship Id="rId30" Type="http://schemas.microsoft.com/office/2007/relationships/hdphoto" Target="media/hdphoto12.wdp"/><Relationship Id="rId35" Type="http://schemas.openxmlformats.org/officeDocument/2006/relationships/image" Target="media/image15.png"/><Relationship Id="rId43" Type="http://schemas.openxmlformats.org/officeDocument/2006/relationships/theme" Target="theme/theme1.xml"/><Relationship Id="rId8" Type="http://schemas.microsoft.com/office/2007/relationships/hdphoto" Target="media/hdphoto1.wdp"/><Relationship Id="rId3" Type="http://schemas.openxmlformats.org/officeDocument/2006/relationships/settings" Target="settings.xml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microsoft.com/office/2007/relationships/hdphoto" Target="media/hdphoto16.wdp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7.png"/><Relationship Id="rId7" Type="http://schemas.openxmlformats.org/officeDocument/2006/relationships/image" Target="media/image31.png"/><Relationship Id="rId2" Type="http://schemas.openxmlformats.org/officeDocument/2006/relationships/image" Target="media/image26.png"/><Relationship Id="rId1" Type="http://schemas.openxmlformats.org/officeDocument/2006/relationships/image" Target="media/image25.png"/><Relationship Id="rId6" Type="http://schemas.openxmlformats.org/officeDocument/2006/relationships/image" Target="media/image30.png"/><Relationship Id="rId5" Type="http://schemas.openxmlformats.org/officeDocument/2006/relationships/image" Target="media/image29.png"/><Relationship Id="rId4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7" Type="http://schemas.openxmlformats.org/officeDocument/2006/relationships/image" Target="media/image24.png"/><Relationship Id="rId2" Type="http://schemas.openxmlformats.org/officeDocument/2006/relationships/image" Target="media/image19.png"/><Relationship Id="rId1" Type="http://schemas.openxmlformats.org/officeDocument/2006/relationships/image" Target="media/image18.png"/><Relationship Id="rId6" Type="http://schemas.openxmlformats.org/officeDocument/2006/relationships/image" Target="media/image23.png"/><Relationship Id="rId5" Type="http://schemas.openxmlformats.org/officeDocument/2006/relationships/image" Target="media/image22.png"/><Relationship Id="rId4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2613</TotalTime>
  <Pages>6</Pages>
  <Words>1148</Words>
  <Characters>6549</Characters>
  <Application>Microsoft Office Word</Application>
  <DocSecurity>0</DocSecurity>
  <Lines>54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Med-PC</dc:creator>
  <cp:keywords/>
  <dc:description/>
  <cp:lastModifiedBy>Med-PC</cp:lastModifiedBy>
  <cp:revision>79</cp:revision>
  <cp:lastPrinted>2022-11-16T17:33:00Z</cp:lastPrinted>
  <dcterms:created xsi:type="dcterms:W3CDTF">2021-03-13T12:45:00Z</dcterms:created>
  <dcterms:modified xsi:type="dcterms:W3CDTF">2023-01-06T20:27:00Z</dcterms:modified>
</cp:coreProperties>
</file>