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210"/>
        <w:gridCol w:w="5567"/>
      </w:tblGrid>
      <w:tr w:rsidR="00581D05" w14:paraId="5EE723C4" w14:textId="77777777" w:rsidTr="00D00B70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2C17E8CA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(0</w:t>
            </w: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5614C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التنظيم الهرموني و الهرموني العصبي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2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5614C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آ ف</w:t>
            </w:r>
          </w:p>
          <w:p w14:paraId="2C11A9A5" w14:textId="46E3778C" w:rsidR="00581D05" w:rsidRPr="00656E37" w:rsidRDefault="00581D05" w:rsidP="00C4498F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C4498F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C4498F" w:rsidRPr="00C4498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التنظيم الهرموني السكري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="00C4498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المدة الزمنيــــــــــــــــــة :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C4498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ساعتان</w:t>
            </w:r>
          </w:p>
          <w:p w14:paraId="20AB18E7" w14:textId="7F88CD9A" w:rsidR="00581D05" w:rsidRPr="00581D05" w:rsidRDefault="00581D05" w:rsidP="00F95265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F95265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) :</w:t>
            </w:r>
            <w:r w:rsidR="00C4498F" w:rsidRPr="00C4498F">
              <w:rPr>
                <w:rFonts w:ascii="Simplified Arabic" w:hAnsi="Simplified Arabic" w:cs="Simplified Arabic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</w:t>
            </w:r>
            <w:r w:rsidR="00F95265" w:rsidRPr="00F95265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جهاز التنظيم الخلطي</w:t>
            </w:r>
            <w:r w:rsidR="00F95265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</w:t>
            </w:r>
            <w:r w:rsidR="005614CC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                             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</w:t>
            </w:r>
            <w:r w:rsidR="004E4E0A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وثائقية </w:t>
            </w:r>
          </w:p>
        </w:tc>
      </w:tr>
      <w:tr w:rsidR="00581D05" w14:paraId="333499F3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0A46DF0E" w14:textId="525ACC39" w:rsidR="00C4498F" w:rsidRPr="00C4498F" w:rsidRDefault="00C4498F" w:rsidP="00C4498F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C4498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</w:t>
            </w:r>
            <w:r w:rsidRPr="00C4498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حدد دور النظام الهرموني في ضمان تركيب الوسط الداخلي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:</w:t>
            </w:r>
          </w:p>
          <w:p w14:paraId="64540BD7" w14:textId="66F7130E" w:rsidR="00581D05" w:rsidRPr="00C4498F" w:rsidRDefault="00C4498F" w:rsidP="00F95265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C4498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- </w:t>
            </w:r>
            <w:r w:rsidR="00F95265" w:rsidRPr="00F95265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يبني</w:t>
            </w:r>
            <w:r w:rsidR="00F95265" w:rsidRPr="00F95265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مفهوم التنظيم و</w:t>
            </w:r>
            <w:r w:rsidR="00F95265" w:rsidRPr="00F95265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="00F95265" w:rsidRPr="00F95265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كذلك مفهوم جهاز التنظيم</w:t>
            </w:r>
            <w:r w:rsidR="00F95265" w:rsidRPr="00F95265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.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0BF286F5" w:rsidR="00581D05" w:rsidRPr="00053C3F" w:rsidRDefault="00053C3F" w:rsidP="00053C3F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يقتر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حلول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عقلانية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5614C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اتجاه المشاكل الصحية و الجنسية و ذلك على ضوء معلوماته المتعلقة بالتنظيم الوظيفي للعضوية.</w:t>
            </w:r>
          </w:p>
        </w:tc>
      </w:tr>
      <w:tr w:rsidR="00581D05" w14:paraId="4206397A" w14:textId="77777777" w:rsidTr="00D00B70">
        <w:tc>
          <w:tcPr>
            <w:tcW w:w="10777" w:type="dxa"/>
            <w:gridSpan w:val="2"/>
            <w:shd w:val="clear" w:color="auto" w:fill="FFF2CC" w:themeFill="accent4" w:themeFillTint="33"/>
          </w:tcPr>
          <w:p w14:paraId="64CBD04F" w14:textId="77777777" w:rsidR="007B5551" w:rsidRPr="00054DED" w:rsidRDefault="007B5551" w:rsidP="001544E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529A5520" w14:textId="77777777" w:rsidR="00F95265" w:rsidRPr="00F95265" w:rsidRDefault="00F95265" w:rsidP="00F95265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F9526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يتضمن جهاز التنظيم الخلطي: </w:t>
            </w:r>
          </w:p>
          <w:p w14:paraId="05C09F92" w14:textId="77777777" w:rsidR="00F95265" w:rsidRPr="00F95265" w:rsidRDefault="00F95265" w:rsidP="00F95265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F9526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جهاز منظم: (الوسط الداخلي) حيث العامل المدروس: (نسبة السكر في الدم) يجب أن يحافظ على قيمة ثابتة.</w:t>
            </w:r>
          </w:p>
          <w:p w14:paraId="49B64994" w14:textId="77777777" w:rsidR="00F95265" w:rsidRPr="00F95265" w:rsidRDefault="00F95265" w:rsidP="00F95265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F9526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جهاز منظم: الذي ينظم الجهاز المنظم و الذي يتكون من:</w:t>
            </w:r>
          </w:p>
          <w:p w14:paraId="71318CAD" w14:textId="77777777" w:rsidR="00F95265" w:rsidRPr="00F95265" w:rsidRDefault="00F95265" w:rsidP="00F95265">
            <w:pPr>
              <w:pStyle w:val="ListParagraph"/>
              <w:numPr>
                <w:ilvl w:val="0"/>
                <w:numId w:val="31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F9526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لواقط حساسة لتغيرات العامل المدروس: مقارنة بالقيمة المعلومة.</w:t>
            </w:r>
          </w:p>
          <w:p w14:paraId="14EEC7DB" w14:textId="77777777" w:rsidR="00F95265" w:rsidRPr="00F95265" w:rsidRDefault="00F95265" w:rsidP="00F95265">
            <w:pPr>
              <w:pStyle w:val="ListParagraph"/>
              <w:numPr>
                <w:ilvl w:val="0"/>
                <w:numId w:val="31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F9526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جهاز اتصال: الجهاز الدموي: الذي ينقل الرسائل الهرمونية المفرزة من طرف البنكرياس.</w:t>
            </w:r>
          </w:p>
          <w:p w14:paraId="7867D293" w14:textId="25A2D691" w:rsidR="005614CC" w:rsidRPr="00F95265" w:rsidRDefault="00F95265" w:rsidP="00F95265">
            <w:pPr>
              <w:pStyle w:val="ListParagraph"/>
              <w:numPr>
                <w:ilvl w:val="0"/>
                <w:numId w:val="31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F9526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منفذ أو منفذات: الذي يغير نشاطه استجابة لهذه الرسائل الهرمونية و يؤثر مباشرة على العامل المدروس الذي يجب تنظيمه بهدف التصدي للاضطراب.</w:t>
            </w:r>
          </w:p>
        </w:tc>
      </w:tr>
      <w:bookmarkEnd w:id="0"/>
      <w:tr w:rsidR="00581D05" w14:paraId="5F18743A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2ECDF320" w14:textId="77777777" w:rsidR="00581D05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  <w:p w14:paraId="0C20BDA7" w14:textId="48CB22EC" w:rsidR="00531A24" w:rsidRPr="007B5551" w:rsidRDefault="00531A24" w:rsidP="00531A24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</w:tc>
      </w:tr>
      <w:tr w:rsidR="00D00B70" w14:paraId="3EBEF598" w14:textId="77777777" w:rsidTr="00D00B70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3E16181D" w14:textId="5FD5AAF4" w:rsidR="00C4498F" w:rsidRPr="00992EB2" w:rsidRDefault="00D00B70" w:rsidP="00F952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  <w:r w:rsidR="00F95265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F95265" w:rsidRPr="00F9526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تتم المحافظة على نسبة السكر في الدم ب</w:t>
            </w:r>
            <w:r w:rsidR="00F9526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آ</w:t>
            </w:r>
            <w:r w:rsidR="00F95265" w:rsidRPr="00F9526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لية</w:t>
            </w:r>
            <w:r w:rsidR="00F95265" w:rsidRPr="00F9526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خلطية أي بتدخل جهاز تنظيم خلطي.</w:t>
            </w:r>
          </w:p>
        </w:tc>
      </w:tr>
      <w:tr w:rsidR="00D00B70" w14:paraId="4AADF9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532C2E54" w:rsidR="00D00B70" w:rsidRPr="001012E9" w:rsidRDefault="00D00B70" w:rsidP="00F95265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="00992EB2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F95265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</w:t>
            </w:r>
            <w:r w:rsidR="00F95265" w:rsidRPr="00F95265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ما</w:t>
            </w:r>
            <w:r w:rsidR="00F95265" w:rsidRPr="00F95265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F95265" w:rsidRPr="00F95265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هو</w:t>
            </w:r>
            <w:r w:rsidR="00F95265" w:rsidRPr="00F95265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F95265" w:rsidRPr="00F95265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جهاز</w:t>
            </w:r>
            <w:r w:rsidR="00F95265" w:rsidRPr="00F95265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F95265" w:rsidRPr="00F95265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التنظيم</w:t>
            </w:r>
            <w:r w:rsidR="00F95265" w:rsidRPr="00F95265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F95265" w:rsidRPr="00F95265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الخلطي</w:t>
            </w:r>
            <w:r w:rsidR="00F95265" w:rsidRPr="00F95265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F95265" w:rsidRPr="00F95265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و متى</w:t>
            </w:r>
            <w:r w:rsidR="00F95265" w:rsidRPr="00F95265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F95265" w:rsidRPr="00F95265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يقوم</w:t>
            </w:r>
            <w:r w:rsidR="00F95265" w:rsidRPr="00F95265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F95265" w:rsidRPr="00F95265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بتعديل</w:t>
            </w:r>
            <w:r w:rsidR="00F95265" w:rsidRPr="00F95265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F95265" w:rsidRPr="00F95265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نسبة</w:t>
            </w:r>
            <w:r w:rsidR="00F95265" w:rsidRPr="00F95265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F95265" w:rsidRPr="00F95265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السكر</w:t>
            </w:r>
            <w:r w:rsidR="00F95265" w:rsidRPr="00F95265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F95265" w:rsidRPr="00F95265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في</w:t>
            </w:r>
            <w:r w:rsidR="00F95265" w:rsidRPr="00F95265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F95265" w:rsidRPr="00F95265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الدم؟</w:t>
            </w:r>
          </w:p>
        </w:tc>
      </w:tr>
      <w:tr w:rsidR="00D00B70" w14:paraId="2EEC56F7" w14:textId="77777777" w:rsidTr="005C50D6">
        <w:tc>
          <w:tcPr>
            <w:tcW w:w="10777" w:type="dxa"/>
            <w:gridSpan w:val="2"/>
            <w:shd w:val="clear" w:color="auto" w:fill="DBDBDB" w:themeFill="accent3" w:themeFillTint="66"/>
          </w:tcPr>
          <w:p w14:paraId="3B0AF882" w14:textId="04FADC33" w:rsidR="00D00B70" w:rsidRPr="001012E9" w:rsidRDefault="001F1D89" w:rsidP="00F9526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</w:pP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F95265" w:rsidRPr="00F95265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اختبار الإفرا</w:t>
            </w:r>
            <w:r w:rsidR="00F95265" w:rsidRPr="00F95265">
              <w:rPr>
                <w:rFonts w:asciiTheme="majorBidi" w:hAnsiTheme="majorBidi" w:cs="A Noor" w:hint="eastAsia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ط</w:t>
            </w:r>
            <w:r w:rsidR="00F95265" w:rsidRPr="00F95265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 السكري</w:t>
            </w:r>
          </w:p>
        </w:tc>
      </w:tr>
      <w:tr w:rsidR="00D00B70" w14:paraId="6A9A5A9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5B65D168" w14:textId="2A72BF1C" w:rsidR="008359C6" w:rsidRDefault="008359C6" w:rsidP="00C449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bookmarkStart w:id="1" w:name="_Hlk143027234"/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8359C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</w:t>
            </w:r>
            <w:r w:rsidRPr="00531A2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يقة </w:t>
            </w:r>
            <w:r w:rsidR="00F9526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1</w:t>
            </w:r>
            <w:r w:rsidR="00992EB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ص </w:t>
            </w:r>
            <w:r w:rsidR="00F9526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24</w:t>
            </w:r>
          </w:p>
          <w:p w14:paraId="626598C5" w14:textId="67D8EBEF" w:rsidR="0074326D" w:rsidRDefault="0074326D" w:rsidP="0074326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</w:t>
            </w:r>
            <w:r w:rsidR="00F95265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مثل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الوثيقة </w:t>
            </w:r>
            <w:r w:rsidR="00F95265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تغيرات قيمة التحلون عند 3 أشخاص مختلفي الحالة الصحية.</w:t>
            </w:r>
          </w:p>
          <w:p w14:paraId="1846A5CC" w14:textId="38B137CA" w:rsidR="00946E64" w:rsidRPr="00F95265" w:rsidRDefault="00F95265" w:rsidP="00F9526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817C65">
              <w:rPr>
                <w:noProof/>
              </w:rPr>
              <w:drawing>
                <wp:inline distT="0" distB="0" distL="0" distR="0" wp14:anchorId="4777B662" wp14:editId="12FA4D4C">
                  <wp:extent cx="4330268" cy="2094758"/>
                  <wp:effectExtent l="19050" t="19050" r="13335" b="2032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7680" cy="21080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533143" w14:textId="77777777" w:rsidR="00946E64" w:rsidRPr="0066621B" w:rsidRDefault="00946E64" w:rsidP="00946E64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75984A" w14:textId="77777777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D9576B0" w14:textId="77777777" w:rsidR="00F95265" w:rsidRPr="00F95265" w:rsidRDefault="00F95265" w:rsidP="00F95265">
            <w:pPr>
              <w:numPr>
                <w:ilvl w:val="0"/>
                <w:numId w:val="28"/>
              </w:numPr>
              <w:tabs>
                <w:tab w:val="left" w:pos="929"/>
              </w:tabs>
              <w:bidi/>
              <w:spacing w:after="160" w:line="259" w:lineRule="auto"/>
              <w:contextualSpacing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F9526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حلل</w:t>
            </w:r>
            <w:r w:rsidRPr="00F9526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المنحنيات.</w:t>
            </w:r>
          </w:p>
          <w:p w14:paraId="59F6FCF3" w14:textId="77777777" w:rsidR="00F95265" w:rsidRPr="00F95265" w:rsidRDefault="00F95265" w:rsidP="00F95265">
            <w:pPr>
              <w:numPr>
                <w:ilvl w:val="0"/>
                <w:numId w:val="28"/>
              </w:numPr>
              <w:tabs>
                <w:tab w:val="left" w:pos="929"/>
              </w:tabs>
              <w:bidi/>
              <w:spacing w:after="160" w:line="259" w:lineRule="auto"/>
              <w:contextualSpacing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F9526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أعط</w:t>
            </w:r>
            <w:r w:rsidRPr="00F9526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تعريفا لاختبار الإفراط السكري</w:t>
            </w:r>
            <w:r w:rsidRPr="00F9526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7352ED43" w14:textId="77777777" w:rsidR="00F95265" w:rsidRPr="00F95265" w:rsidRDefault="00F95265" w:rsidP="00F95265">
            <w:pPr>
              <w:numPr>
                <w:ilvl w:val="0"/>
                <w:numId w:val="28"/>
              </w:numPr>
              <w:tabs>
                <w:tab w:val="left" w:pos="929"/>
              </w:tabs>
              <w:bidi/>
              <w:spacing w:after="160" w:line="259" w:lineRule="auto"/>
              <w:contextualSpacing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F9526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ما هي</w:t>
            </w:r>
            <w:r w:rsidRPr="00F9526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الاحتياطات التي يجب على كل من فاطمة و خديجة اتخاذها؟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1E67158" w14:textId="77777777" w:rsidR="00F95265" w:rsidRPr="00F95265" w:rsidRDefault="00F95265" w:rsidP="00F95265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 w:rsidRPr="00F952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1- التحليل</w:t>
            </w:r>
            <w:r w:rsidRPr="00F95265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 w:bidi="ar-DZ"/>
              </w:rPr>
              <w:t xml:space="preserve"> :</w:t>
            </w:r>
          </w:p>
          <w:p w14:paraId="0096DEB1" w14:textId="77777777" w:rsidR="00F95265" w:rsidRPr="00F95265" w:rsidRDefault="00F95265" w:rsidP="00F95265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F9526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تمثل</w:t>
            </w:r>
            <w:r w:rsidRPr="00F9526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المنحني</w:t>
            </w:r>
            <w:r w:rsidRPr="00F9526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ات</w:t>
            </w:r>
            <w:r w:rsidRPr="00F9526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تغيرات قيمة التحلون </w:t>
            </w:r>
            <w:r w:rsidRPr="00F9526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لشخصين عاديين مقارنة بشخص مصاب بعد تناول مشروب غلوكوزي بدلالة الزمن حيث</w:t>
            </w:r>
            <w:r w:rsidRPr="00F9526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:</w:t>
            </w:r>
          </w:p>
          <w:p w14:paraId="36E9D5BD" w14:textId="77777777" w:rsidR="00F95265" w:rsidRPr="00F95265" w:rsidRDefault="00F95265" w:rsidP="00F95265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F9526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-</w:t>
            </w:r>
            <w:r w:rsidRPr="00F9526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Pr="00F9526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قبل تناول الغلوكوز: </w:t>
            </w:r>
            <w:r w:rsidRPr="00F9526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تكون قيمة التحلون عادية عند كل من رفيق و خديجة في حدود 1غ/ل بينما تكون مرتفعة عند فاطمة في حدود 2.8 غ/ل.</w:t>
            </w:r>
          </w:p>
          <w:p w14:paraId="40BAFC99" w14:textId="4487812E" w:rsidR="00F95265" w:rsidRPr="00F95265" w:rsidRDefault="00F95265" w:rsidP="00F95265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F95265">
              <w:rPr>
                <w:rFonts w:asciiTheme="majorBidi" w:hAnsiTheme="majorBidi" w:cstheme="majorBidi" w:hint="cs"/>
                <w:sz w:val="24"/>
                <w:szCs w:val="24"/>
                <w:rtl/>
                <w:lang w:val="en-US" w:bidi="ar-DZ"/>
              </w:rPr>
              <w:t>-</w:t>
            </w:r>
            <w:r w:rsidRPr="00F9526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Pr="00F9526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بعد تناول الغلوكوز: </w:t>
            </w:r>
            <w:r w:rsidRPr="00F9526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ترتفع</w:t>
            </w:r>
            <w:r w:rsidRPr="00F9526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نسبة السكر في الدم </w:t>
            </w:r>
            <w:r w:rsidRPr="00F9526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عند الأشخاص الثلاثة لتصل إلى قيم مرتفعة لكن سرعان ما تعود إلى القيمة الطبيعية عند رفيق وخديجة ولكن تبقى مرتفعة في حدود 4غ/ل عند خديجة رغم مرور ساعتين من الزمن . </w:t>
            </w:r>
          </w:p>
          <w:p w14:paraId="607956F1" w14:textId="77777777" w:rsidR="00F95265" w:rsidRPr="00F95265" w:rsidRDefault="00F95265" w:rsidP="00F95265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F9526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F9526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الاستنتاج</w:t>
            </w:r>
            <w:r w:rsidRPr="00F95265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:</w:t>
            </w:r>
            <w:r w:rsidRPr="00F9526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F9526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تنظم نسبة السكر في الدم ذاتيا عند الأشخاص السليمين مقارنة بالشخص المصاب.</w:t>
            </w:r>
          </w:p>
          <w:p w14:paraId="2A0941D4" w14:textId="77777777" w:rsidR="00F95265" w:rsidRPr="00F95265" w:rsidRDefault="00F95265" w:rsidP="00F95265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</w:p>
          <w:p w14:paraId="402F3988" w14:textId="0A518189" w:rsidR="00F95265" w:rsidRPr="00F95265" w:rsidRDefault="00F95265" w:rsidP="00F95265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F952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2-</w:t>
            </w:r>
            <w:r w:rsidRPr="00F95265">
              <w:rPr>
                <w:rFonts w:ascii="Arabic Typesetting" w:hAnsi="Arabic Typesetting" w:cs="Arabic Typesetting" w:hint="cs"/>
                <w:color w:val="C00000"/>
                <w:sz w:val="32"/>
                <w:szCs w:val="32"/>
                <w:rtl/>
                <w:lang w:val="fr-FR"/>
              </w:rPr>
              <w:t xml:space="preserve"> </w:t>
            </w:r>
            <w:r w:rsidRPr="00F952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تعريف</w:t>
            </w:r>
            <w:r w:rsidRPr="00F952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F95265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اختبار الإفراط السكري</w:t>
            </w:r>
            <w:r w:rsidRPr="00F952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  <w:r w:rsidRPr="00F9526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هو تتبع قياسات التحلون بعد تناول مشروب غلوكوزي</w:t>
            </w:r>
            <w:r w:rsidRPr="00F9526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بهدف تشخيص داء السكري المبتدئ و اكتشافه</w:t>
            </w:r>
            <w:r w:rsidRPr="00F9526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.</w:t>
            </w:r>
          </w:p>
          <w:p w14:paraId="6EBEF63D" w14:textId="77777777" w:rsidR="00F95265" w:rsidRPr="00F95265" w:rsidRDefault="00F95265" w:rsidP="00F95265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2EF96837" w14:textId="0D20F5EF" w:rsidR="00F95265" w:rsidRPr="00F95265" w:rsidRDefault="00F95265" w:rsidP="00F95265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F952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3- الاحتياطات</w:t>
            </w:r>
            <w:r w:rsidRPr="00F95265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: </w:t>
            </w:r>
            <w:r w:rsidRPr="00F9526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على فاطمة عدم تناول مواد سكرية نهائيا ، و</w:t>
            </w:r>
            <w:r w:rsidRPr="00F9526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F9526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على خديجة تجنب الإكثار منها .</w:t>
            </w:r>
          </w:p>
          <w:p w14:paraId="311FC8BE" w14:textId="77777777" w:rsidR="00F95265" w:rsidRPr="00F95265" w:rsidRDefault="00F95265" w:rsidP="00F95265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020DE86D" w14:textId="10DF01CD" w:rsidR="001C1C1D" w:rsidRPr="00F95265" w:rsidRDefault="00F95265" w:rsidP="00F95265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 w:rsidRPr="00F952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* </w:t>
            </w:r>
            <w:r w:rsidRPr="00F95265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نتيجة: </w:t>
            </w:r>
            <w:r w:rsidRPr="00F9526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يبدأ عمل الجهاز المنظم بعد حدوث ارتفاع أو انخفاض كبير في نسبة السكر في الدم</w:t>
            </w:r>
            <w:r w:rsidRPr="00F95265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.</w:t>
            </w:r>
          </w:p>
        </w:tc>
      </w:tr>
      <w:tr w:rsidR="001E2543" w:rsidRPr="001F1D89" w14:paraId="21D4B532" w14:textId="77777777" w:rsidTr="00D10641">
        <w:tc>
          <w:tcPr>
            <w:tcW w:w="10777" w:type="dxa"/>
            <w:gridSpan w:val="2"/>
            <w:shd w:val="clear" w:color="auto" w:fill="DBDBDB" w:themeFill="accent3" w:themeFillTint="66"/>
          </w:tcPr>
          <w:p w14:paraId="6E006FFA" w14:textId="5368EB40" w:rsidR="001E2543" w:rsidRPr="001F1D89" w:rsidRDefault="00F95265" w:rsidP="00F9526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rtl/>
                <w:lang w:val="fr-FR"/>
              </w:rPr>
            </w:pPr>
            <w:r w:rsidRPr="00F95265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2/</w:t>
            </w:r>
            <w:r w:rsidR="001E2543" w:rsidRPr="00F95265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Pr="00F95265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جهاز التنظيم الخلطي</w:t>
            </w:r>
          </w:p>
        </w:tc>
      </w:tr>
      <w:tr w:rsidR="001E2543" w:rsidRPr="001C1C1D" w14:paraId="5A5710A5" w14:textId="77777777" w:rsidTr="00D10641">
        <w:tc>
          <w:tcPr>
            <w:tcW w:w="10777" w:type="dxa"/>
            <w:gridSpan w:val="2"/>
            <w:shd w:val="clear" w:color="auto" w:fill="FFFFFF" w:themeFill="background1"/>
          </w:tcPr>
          <w:p w14:paraId="7856D834" w14:textId="54303AA6" w:rsidR="00F95265" w:rsidRPr="00F95265" w:rsidRDefault="00F95265" w:rsidP="00F95265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val="fr-FR" w:bidi="ar-DZ"/>
              </w:rPr>
            </w:pPr>
            <w:r w:rsidRPr="00F9526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 xml:space="preserve">- </w:t>
            </w:r>
            <w:r w:rsidRPr="00F9526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val="fr-FR" w:bidi="ar-DZ"/>
              </w:rPr>
              <w:t>الوثيقة 2 ص 25</w:t>
            </w:r>
          </w:p>
          <w:p w14:paraId="43B24B39" w14:textId="6CEC15F8" w:rsidR="001E2543" w:rsidRPr="000A6B04" w:rsidRDefault="004916FC" w:rsidP="00F952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تمثل الوث</w:t>
            </w:r>
            <w:r w:rsidR="006F42B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قة مخططا يوضح آلية تنظيم عمل جهاز التدفئة المركزية.</w:t>
            </w:r>
          </w:p>
          <w:p w14:paraId="7279B54E" w14:textId="4A4D5CD8" w:rsidR="00F95265" w:rsidRPr="001E2543" w:rsidRDefault="00F95265" w:rsidP="00F9526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 w:rsidRPr="001F0F45">
              <w:rPr>
                <w:rFonts w:cs="Arial"/>
                <w:noProof/>
                <w:rtl/>
              </w:rPr>
              <w:drawing>
                <wp:inline distT="0" distB="0" distL="0" distR="0" wp14:anchorId="14EF9CF8" wp14:editId="0D92A4D0">
                  <wp:extent cx="5419725" cy="3864181"/>
                  <wp:effectExtent l="19050" t="19050" r="9525" b="2222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5222" cy="38681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5F93F0" w14:textId="77777777" w:rsidR="001E2543" w:rsidRPr="0066621B" w:rsidRDefault="001E2543" w:rsidP="001E2543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ABB3ACD" w14:textId="77777777" w:rsidR="001E2543" w:rsidRPr="007764C9" w:rsidRDefault="001E2543" w:rsidP="001E254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699D32F8" w14:textId="77777777" w:rsidR="00F95265" w:rsidRPr="00F95265" w:rsidRDefault="00F95265" w:rsidP="00F95265">
            <w:pPr>
              <w:numPr>
                <w:ilvl w:val="0"/>
                <w:numId w:val="30"/>
              </w:numPr>
              <w:tabs>
                <w:tab w:val="left" w:pos="929"/>
              </w:tabs>
              <w:bidi/>
              <w:spacing w:after="160" w:line="259" w:lineRule="auto"/>
              <w:contextualSpacing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F95265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أكمل </w:t>
            </w:r>
            <w:r w:rsidRPr="00F95265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>المخطط.</w:t>
            </w:r>
          </w:p>
          <w:p w14:paraId="4EB93D5E" w14:textId="027C0CD0" w:rsidR="00F95265" w:rsidRPr="00F95265" w:rsidRDefault="00F95265" w:rsidP="00F95265">
            <w:pPr>
              <w:numPr>
                <w:ilvl w:val="0"/>
                <w:numId w:val="30"/>
              </w:numPr>
              <w:tabs>
                <w:tab w:val="left" w:pos="929"/>
              </w:tabs>
              <w:bidi/>
              <w:spacing w:after="160" w:line="259" w:lineRule="auto"/>
              <w:contextualSpacing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F95265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أنجز </w:t>
            </w:r>
            <w:r w:rsidRPr="00F95265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>مخططا تترجم فيه العلاقة بين الجهاز المنظم و</w:t>
            </w:r>
            <w:r w:rsidR="004916FC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F95265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 xml:space="preserve">الجهاز المنظم في حالة </w:t>
            </w:r>
            <w:r w:rsidR="004916FC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 xml:space="preserve">تنظيم </w:t>
            </w:r>
            <w:r w:rsidRPr="00F95265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>التحلون.</w:t>
            </w:r>
          </w:p>
          <w:p w14:paraId="79BC4A22" w14:textId="77777777" w:rsidR="001E2543" w:rsidRPr="007764C9" w:rsidRDefault="001E2543" w:rsidP="001E2543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774EE44" w14:textId="77777777" w:rsidR="001E2543" w:rsidRPr="007764C9" w:rsidRDefault="001E2543" w:rsidP="001E254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48C0059" w14:textId="77777777" w:rsidR="004916FC" w:rsidRPr="004916FC" w:rsidRDefault="004916FC" w:rsidP="004916FC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 w:rsidRPr="004916F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1- إكمال المخطط: </w:t>
            </w:r>
          </w:p>
          <w:p w14:paraId="39F646A6" w14:textId="77777777" w:rsidR="004916FC" w:rsidRPr="004916FC" w:rsidRDefault="004916FC" w:rsidP="004916FC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4916F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1- انخفاض</w:t>
            </w:r>
            <w:r w:rsidRPr="004916F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درجة الحرارة</w:t>
            </w:r>
            <w:r w:rsidRPr="004916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   </w:t>
            </w:r>
            <w:r w:rsidRPr="004916F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4916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2</w:t>
            </w:r>
            <w:r w:rsidRPr="004916F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- </w:t>
            </w:r>
            <w:r w:rsidRPr="004916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هواء الغرفة</w:t>
            </w:r>
            <w:r w:rsidRPr="004916F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4916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  3</w:t>
            </w:r>
            <w:r w:rsidRPr="004916F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- محرار </w:t>
            </w:r>
            <w:r w:rsidRPr="004916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   </w:t>
            </w:r>
            <w:r w:rsidRPr="004916F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5 - مثبت للحرارة</w:t>
            </w:r>
            <w:r w:rsidRPr="004916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       6- موقد</w:t>
            </w:r>
          </w:p>
          <w:p w14:paraId="380132EF" w14:textId="77777777" w:rsidR="004916FC" w:rsidRPr="004916FC" w:rsidRDefault="004916FC" w:rsidP="004916FC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14:paraId="210BD27E" w14:textId="77777777" w:rsidR="004916FC" w:rsidRPr="004916FC" w:rsidRDefault="004916FC" w:rsidP="004916FC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4916F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2- انجاز مخطط التحلون:</w:t>
            </w:r>
          </w:p>
          <w:p w14:paraId="071F644A" w14:textId="15805087" w:rsidR="001E2543" w:rsidRPr="001C1C1D" w:rsidRDefault="004916FC" w:rsidP="004916F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69E05B5" wp14:editId="68BC84BB">
                  <wp:extent cx="4809506" cy="2861931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2973" cy="286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1C1C1D" w:rsidRPr="00CE63FB" w14:paraId="7B521A96" w14:textId="77777777" w:rsidTr="00B57FBE">
        <w:tc>
          <w:tcPr>
            <w:tcW w:w="10777" w:type="dxa"/>
            <w:gridSpan w:val="2"/>
            <w:shd w:val="clear" w:color="auto" w:fill="FFD966" w:themeFill="accent4" w:themeFillTint="99"/>
          </w:tcPr>
          <w:p w14:paraId="79E71807" w14:textId="77777777" w:rsidR="001C1C1D" w:rsidRPr="00F31CA7" w:rsidRDefault="001C1C1D" w:rsidP="001C1C1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3F9448BE" w14:textId="77777777" w:rsidR="004916FC" w:rsidRPr="004916FC" w:rsidRDefault="004916FC" w:rsidP="004916FC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4916FC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يتضمن جهاز التنظيم الخلطي: </w:t>
            </w:r>
          </w:p>
          <w:p w14:paraId="36B77DDC" w14:textId="77777777" w:rsidR="004916FC" w:rsidRPr="004916FC" w:rsidRDefault="004916FC" w:rsidP="004916FC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4916FC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جهاز منظم: (الوسط الداخلي) حيث العامل المدروس: (نسبة السكر في الدم) يجب أن يحافظ على قيمة ثابتة.</w:t>
            </w:r>
          </w:p>
          <w:p w14:paraId="38643CC9" w14:textId="77777777" w:rsidR="004916FC" w:rsidRPr="004916FC" w:rsidRDefault="004916FC" w:rsidP="004916FC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4916FC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جهاز منظم: الذي ينظم الجهاز المنظم و الذي يتكون من:</w:t>
            </w:r>
          </w:p>
          <w:p w14:paraId="787CB904" w14:textId="77777777" w:rsidR="004916FC" w:rsidRPr="004916FC" w:rsidRDefault="004916FC" w:rsidP="004916FC">
            <w:pPr>
              <w:pStyle w:val="ListParagraph"/>
              <w:numPr>
                <w:ilvl w:val="0"/>
                <w:numId w:val="31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4916FC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لواقط حساسة لتغيرات العامل المدروس: مقارنة بالقيمة المعلومة.</w:t>
            </w:r>
          </w:p>
          <w:p w14:paraId="63D2D206" w14:textId="77777777" w:rsidR="004916FC" w:rsidRPr="004916FC" w:rsidRDefault="004916FC" w:rsidP="004916FC">
            <w:pPr>
              <w:pStyle w:val="ListParagraph"/>
              <w:numPr>
                <w:ilvl w:val="0"/>
                <w:numId w:val="31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4916FC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جهاز اتصال: الجهاز الدموي: الذي ينقل الرسائل الهرمونية المفرزة من طرف البنكرياس.</w:t>
            </w:r>
          </w:p>
          <w:p w14:paraId="6DDE117F" w14:textId="29D02EE3" w:rsidR="001C1C1D" w:rsidRPr="001A7E9A" w:rsidRDefault="004916FC" w:rsidP="004916FC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</w:pPr>
            <w:r w:rsidRPr="004916FC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منفذ أو منفذات: الذي يغير نشاطه استجابة لهذه الرسائل الهرمونية و يؤثر مباشرة على العامل المدروس الذي يجب تنظيمه بهدف التصدي للاضطراب.</w:t>
            </w:r>
          </w:p>
        </w:tc>
      </w:tr>
      <w:tr w:rsidR="001C1C1D" w14:paraId="1E7C03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78B0A1F" w14:textId="77777777" w:rsidR="001C1C1D" w:rsidRPr="00F31CA7" w:rsidRDefault="001C1C1D" w:rsidP="001C1C1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517EE80B" w14:textId="6B82C46C" w:rsidR="001A7E9A" w:rsidRDefault="001A7E9A" w:rsidP="004916F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="004916FC" w:rsidRPr="004916F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تطبيق  2 ص 27</w:t>
            </w:r>
          </w:p>
          <w:p w14:paraId="12B66277" w14:textId="18696E16" w:rsidR="004916FC" w:rsidRPr="00456DAE" w:rsidRDefault="004916FC" w:rsidP="004916F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B0FD90" wp14:editId="30A9DC4A">
                  <wp:extent cx="5491100" cy="1179830"/>
                  <wp:effectExtent l="19050" t="19050" r="14605" b="2032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33849"/>
                          <a:stretch/>
                        </pic:blipFill>
                        <pic:spPr bwMode="auto">
                          <a:xfrm>
                            <a:off x="0" y="0"/>
                            <a:ext cx="5506298" cy="1183095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98D54B" w14:textId="1D25C19D" w:rsidR="001C1C1D" w:rsidRPr="001E2543" w:rsidRDefault="001C1C1D" w:rsidP="001E2543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16D156B1" w14:textId="7F74C1D2" w:rsidR="001E2543" w:rsidRDefault="001C1C1D" w:rsidP="001E2543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p w14:paraId="3D3C854F" w14:textId="6D26E0AC" w:rsidR="004916FC" w:rsidRDefault="004916FC" w:rsidP="004916FC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الخلطي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ثبات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الدم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المنظم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الجهاز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اضطراب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</w:t>
            </w:r>
            <w:r w:rsidR="00F21CC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أغذية</w:t>
            </w:r>
          </w:p>
          <w:p w14:paraId="495A610D" w14:textId="2B4A1AF2" w:rsidR="004916FC" w:rsidRDefault="004916FC" w:rsidP="004916FC">
            <w:pPr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54F88CFB" w14:textId="5E455592" w:rsidR="004916FC" w:rsidRDefault="004916FC" w:rsidP="004916FC">
            <w:pPr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24F09A75" w14:textId="3D623ADE" w:rsidR="004916FC" w:rsidRDefault="004916FC" w:rsidP="004916FC">
            <w:pPr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1B7CD174" w14:textId="794CD257" w:rsidR="001E2543" w:rsidRPr="001E2543" w:rsidRDefault="001E2543" w:rsidP="004916F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</w:p>
        </w:tc>
      </w:tr>
    </w:tbl>
    <w:p w14:paraId="06AB08D1" w14:textId="10BEE1D3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C6B2D" w14:textId="77777777" w:rsidR="00A00279" w:rsidRDefault="00A00279" w:rsidP="00AE482B">
      <w:pPr>
        <w:spacing w:after="0" w:line="240" w:lineRule="auto"/>
      </w:pPr>
      <w:r>
        <w:separator/>
      </w:r>
    </w:p>
  </w:endnote>
  <w:endnote w:type="continuationSeparator" w:id="0">
    <w:p w14:paraId="1CD92548" w14:textId="77777777" w:rsidR="00A00279" w:rsidRDefault="00A00279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D8295" w14:textId="77777777" w:rsidR="00A00279" w:rsidRDefault="00A00279" w:rsidP="00AE482B">
      <w:pPr>
        <w:spacing w:after="0" w:line="240" w:lineRule="auto"/>
      </w:pPr>
      <w:r>
        <w:separator/>
      </w:r>
    </w:p>
  </w:footnote>
  <w:footnote w:type="continuationSeparator" w:id="0">
    <w:p w14:paraId="3349CDA9" w14:textId="77777777" w:rsidR="00A00279" w:rsidRDefault="00A00279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0D9E"/>
    <w:multiLevelType w:val="hybridMultilevel"/>
    <w:tmpl w:val="5F28DC74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863DF"/>
    <w:multiLevelType w:val="hybridMultilevel"/>
    <w:tmpl w:val="651AF062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065A8"/>
    <w:multiLevelType w:val="hybridMultilevel"/>
    <w:tmpl w:val="430A59E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DD1C4F"/>
    <w:multiLevelType w:val="hybridMultilevel"/>
    <w:tmpl w:val="0ACECFB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C18A5"/>
    <w:multiLevelType w:val="hybridMultilevel"/>
    <w:tmpl w:val="57D286D8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C5E4D"/>
    <w:multiLevelType w:val="hybridMultilevel"/>
    <w:tmpl w:val="C8003CAC"/>
    <w:lvl w:ilvl="0" w:tplc="097E8B3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C5230"/>
    <w:multiLevelType w:val="hybridMultilevel"/>
    <w:tmpl w:val="71C06BF2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F4B30"/>
    <w:multiLevelType w:val="hybridMultilevel"/>
    <w:tmpl w:val="4078988E"/>
    <w:lvl w:ilvl="0" w:tplc="1B3E9A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2337A3"/>
    <w:multiLevelType w:val="hybridMultilevel"/>
    <w:tmpl w:val="A35A3548"/>
    <w:lvl w:ilvl="0" w:tplc="5FF481C8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bCs/>
        <w:color w:val="00B05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 w15:restartNumberingAfterBreak="0">
    <w:nsid w:val="325D4BA5"/>
    <w:multiLevelType w:val="hybridMultilevel"/>
    <w:tmpl w:val="4078988E"/>
    <w:lvl w:ilvl="0" w:tplc="1B3E9A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2D79D4"/>
    <w:multiLevelType w:val="hybridMultilevel"/>
    <w:tmpl w:val="DC148D44"/>
    <w:lvl w:ilvl="0" w:tplc="C47E9C76">
      <w:start w:val="1"/>
      <w:numFmt w:val="bullet"/>
      <w:lvlText w:val=""/>
      <w:lvlJc w:val="left"/>
      <w:pPr>
        <w:ind w:left="360" w:firstLine="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5B358D7"/>
    <w:multiLevelType w:val="hybridMultilevel"/>
    <w:tmpl w:val="DA662190"/>
    <w:lvl w:ilvl="0" w:tplc="3B767CF2">
      <w:start w:val="1"/>
      <w:numFmt w:val="bullet"/>
      <w:lvlText w:val="-"/>
      <w:lvlJc w:val="left"/>
      <w:pPr>
        <w:ind w:left="144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7185FDC"/>
    <w:multiLevelType w:val="hybridMultilevel"/>
    <w:tmpl w:val="75F24810"/>
    <w:lvl w:ilvl="0" w:tplc="F80C9AE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5B515A"/>
    <w:multiLevelType w:val="hybridMultilevel"/>
    <w:tmpl w:val="ED22EF9C"/>
    <w:lvl w:ilvl="0" w:tplc="D06EC134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7345F2F"/>
    <w:multiLevelType w:val="hybridMultilevel"/>
    <w:tmpl w:val="C24C612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E65DE1"/>
    <w:multiLevelType w:val="hybridMultilevel"/>
    <w:tmpl w:val="5C78E558"/>
    <w:lvl w:ilvl="0" w:tplc="1054E916">
      <w:start w:val="1"/>
      <w:numFmt w:val="bullet"/>
      <w:lvlText w:val="-"/>
      <w:lvlJc w:val="left"/>
      <w:pPr>
        <w:ind w:left="1069" w:hanging="360"/>
      </w:pPr>
      <w:rPr>
        <w:rFonts w:ascii="Traditional Arabic" w:eastAsiaTheme="minorHAnsi" w:hAnsi="Traditional Arabic" w:cs="Traditional Arabic" w:hint="default"/>
        <w:color w:val="000000" w:themeColor="text1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734E52"/>
    <w:multiLevelType w:val="hybridMultilevel"/>
    <w:tmpl w:val="D220B2A8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A140A1"/>
    <w:multiLevelType w:val="hybridMultilevel"/>
    <w:tmpl w:val="3392B32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6908FE"/>
    <w:multiLevelType w:val="hybridMultilevel"/>
    <w:tmpl w:val="31B43172"/>
    <w:lvl w:ilvl="0" w:tplc="BEA4130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4031FD"/>
    <w:multiLevelType w:val="hybridMultilevel"/>
    <w:tmpl w:val="F930535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914A98"/>
    <w:multiLevelType w:val="hybridMultilevel"/>
    <w:tmpl w:val="B7ACD650"/>
    <w:lvl w:ilvl="0" w:tplc="F80C9AE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E702F8"/>
    <w:multiLevelType w:val="hybridMultilevel"/>
    <w:tmpl w:val="376A6FAC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FA4AF6"/>
    <w:multiLevelType w:val="hybridMultilevel"/>
    <w:tmpl w:val="236EA58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D632D6"/>
    <w:multiLevelType w:val="hybridMultilevel"/>
    <w:tmpl w:val="F5A4545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37523C"/>
    <w:multiLevelType w:val="hybridMultilevel"/>
    <w:tmpl w:val="267A6508"/>
    <w:lvl w:ilvl="0" w:tplc="78666BD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bCs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40" w:hanging="360"/>
      </w:pPr>
      <w:rPr>
        <w:rFonts w:ascii="Wingdings" w:hAnsi="Wingdings" w:hint="default"/>
      </w:rPr>
    </w:lvl>
  </w:abstractNum>
  <w:abstractNum w:abstractNumId="27" w15:restartNumberingAfterBreak="0">
    <w:nsid w:val="757B41A3"/>
    <w:multiLevelType w:val="hybridMultilevel"/>
    <w:tmpl w:val="A5CCF3EC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503B13"/>
    <w:multiLevelType w:val="hybridMultilevel"/>
    <w:tmpl w:val="C8864FF6"/>
    <w:lvl w:ilvl="0" w:tplc="200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bCs w:val="0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9" w15:restartNumberingAfterBreak="0">
    <w:nsid w:val="783F51EA"/>
    <w:multiLevelType w:val="hybridMultilevel"/>
    <w:tmpl w:val="36248E34"/>
    <w:lvl w:ilvl="0" w:tplc="5FC0AA2E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C43727"/>
    <w:multiLevelType w:val="hybridMultilevel"/>
    <w:tmpl w:val="978070C8"/>
    <w:lvl w:ilvl="0" w:tplc="3E5CD7B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auto"/>
        <w:sz w:val="16"/>
        <w:szCs w:val="16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11"/>
  </w:num>
  <w:num w:numId="4">
    <w:abstractNumId w:val="14"/>
  </w:num>
  <w:num w:numId="5">
    <w:abstractNumId w:val="7"/>
  </w:num>
  <w:num w:numId="6">
    <w:abstractNumId w:val="16"/>
  </w:num>
  <w:num w:numId="7">
    <w:abstractNumId w:val="28"/>
  </w:num>
  <w:num w:numId="8">
    <w:abstractNumId w:val="0"/>
  </w:num>
  <w:num w:numId="9">
    <w:abstractNumId w:val="29"/>
  </w:num>
  <w:num w:numId="10">
    <w:abstractNumId w:val="20"/>
  </w:num>
  <w:num w:numId="11">
    <w:abstractNumId w:val="3"/>
  </w:num>
  <w:num w:numId="12">
    <w:abstractNumId w:val="30"/>
  </w:num>
  <w:num w:numId="13">
    <w:abstractNumId w:val="26"/>
  </w:num>
  <w:num w:numId="14">
    <w:abstractNumId w:val="25"/>
  </w:num>
  <w:num w:numId="15">
    <w:abstractNumId w:val="9"/>
  </w:num>
  <w:num w:numId="16">
    <w:abstractNumId w:val="27"/>
  </w:num>
  <w:num w:numId="17">
    <w:abstractNumId w:val="18"/>
  </w:num>
  <w:num w:numId="18">
    <w:abstractNumId w:val="17"/>
  </w:num>
  <w:num w:numId="19">
    <w:abstractNumId w:val="1"/>
  </w:num>
  <w:num w:numId="20">
    <w:abstractNumId w:val="4"/>
  </w:num>
  <w:num w:numId="21">
    <w:abstractNumId w:val="21"/>
  </w:num>
  <w:num w:numId="22">
    <w:abstractNumId w:val="24"/>
  </w:num>
  <w:num w:numId="23">
    <w:abstractNumId w:val="23"/>
  </w:num>
  <w:num w:numId="24">
    <w:abstractNumId w:val="2"/>
  </w:num>
  <w:num w:numId="25">
    <w:abstractNumId w:val="13"/>
  </w:num>
  <w:num w:numId="26">
    <w:abstractNumId w:val="12"/>
  </w:num>
  <w:num w:numId="27">
    <w:abstractNumId w:val="22"/>
  </w:num>
  <w:num w:numId="28">
    <w:abstractNumId w:val="10"/>
  </w:num>
  <w:num w:numId="29">
    <w:abstractNumId w:val="8"/>
  </w:num>
  <w:num w:numId="30">
    <w:abstractNumId w:val="5"/>
  </w:num>
  <w:num w:numId="31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3AF5"/>
    <w:rsid w:val="0002009C"/>
    <w:rsid w:val="00021DF0"/>
    <w:rsid w:val="0002357A"/>
    <w:rsid w:val="00026CD6"/>
    <w:rsid w:val="00030243"/>
    <w:rsid w:val="00030701"/>
    <w:rsid w:val="00031589"/>
    <w:rsid w:val="0003737C"/>
    <w:rsid w:val="00044D7A"/>
    <w:rsid w:val="0004674F"/>
    <w:rsid w:val="0004679C"/>
    <w:rsid w:val="00053C3F"/>
    <w:rsid w:val="00054DED"/>
    <w:rsid w:val="0006399F"/>
    <w:rsid w:val="00064718"/>
    <w:rsid w:val="00064CC3"/>
    <w:rsid w:val="00075220"/>
    <w:rsid w:val="000838B7"/>
    <w:rsid w:val="00086F58"/>
    <w:rsid w:val="0008716E"/>
    <w:rsid w:val="000955A9"/>
    <w:rsid w:val="000964BB"/>
    <w:rsid w:val="000C0DFE"/>
    <w:rsid w:val="000D3393"/>
    <w:rsid w:val="000D7C7E"/>
    <w:rsid w:val="000F14B4"/>
    <w:rsid w:val="000F19A5"/>
    <w:rsid w:val="000F3F13"/>
    <w:rsid w:val="000F5842"/>
    <w:rsid w:val="000F6DA2"/>
    <w:rsid w:val="001012E9"/>
    <w:rsid w:val="00101CD6"/>
    <w:rsid w:val="00104420"/>
    <w:rsid w:val="00105AE7"/>
    <w:rsid w:val="001062FC"/>
    <w:rsid w:val="00116370"/>
    <w:rsid w:val="00120778"/>
    <w:rsid w:val="0012243C"/>
    <w:rsid w:val="00125107"/>
    <w:rsid w:val="00125DB8"/>
    <w:rsid w:val="00131E79"/>
    <w:rsid w:val="00133EDF"/>
    <w:rsid w:val="00134C43"/>
    <w:rsid w:val="00143F17"/>
    <w:rsid w:val="0014561D"/>
    <w:rsid w:val="00147E4B"/>
    <w:rsid w:val="0015089D"/>
    <w:rsid w:val="001544ED"/>
    <w:rsid w:val="001604EF"/>
    <w:rsid w:val="00162F48"/>
    <w:rsid w:val="00164423"/>
    <w:rsid w:val="00164944"/>
    <w:rsid w:val="00165C47"/>
    <w:rsid w:val="00167C42"/>
    <w:rsid w:val="001733E3"/>
    <w:rsid w:val="001743CC"/>
    <w:rsid w:val="001852AF"/>
    <w:rsid w:val="001878F4"/>
    <w:rsid w:val="001A4BC1"/>
    <w:rsid w:val="001A4D64"/>
    <w:rsid w:val="001A7E9A"/>
    <w:rsid w:val="001B130A"/>
    <w:rsid w:val="001B48CE"/>
    <w:rsid w:val="001B500F"/>
    <w:rsid w:val="001B7963"/>
    <w:rsid w:val="001C0B25"/>
    <w:rsid w:val="001C1C1D"/>
    <w:rsid w:val="001C7142"/>
    <w:rsid w:val="001D2114"/>
    <w:rsid w:val="001D447F"/>
    <w:rsid w:val="001E2543"/>
    <w:rsid w:val="001E3606"/>
    <w:rsid w:val="001E7A7D"/>
    <w:rsid w:val="001E7DCA"/>
    <w:rsid w:val="001F1D89"/>
    <w:rsid w:val="001F61B8"/>
    <w:rsid w:val="00201677"/>
    <w:rsid w:val="00202CB8"/>
    <w:rsid w:val="00203300"/>
    <w:rsid w:val="00204FEF"/>
    <w:rsid w:val="00205155"/>
    <w:rsid w:val="00225178"/>
    <w:rsid w:val="00230916"/>
    <w:rsid w:val="002341CF"/>
    <w:rsid w:val="00236CEA"/>
    <w:rsid w:val="00246915"/>
    <w:rsid w:val="002477AD"/>
    <w:rsid w:val="00254D41"/>
    <w:rsid w:val="002607D6"/>
    <w:rsid w:val="00264A6F"/>
    <w:rsid w:val="00273960"/>
    <w:rsid w:val="00273D48"/>
    <w:rsid w:val="002760DD"/>
    <w:rsid w:val="00282E13"/>
    <w:rsid w:val="00293D1A"/>
    <w:rsid w:val="00295C26"/>
    <w:rsid w:val="002A0992"/>
    <w:rsid w:val="002A3049"/>
    <w:rsid w:val="002A6BB0"/>
    <w:rsid w:val="002A7B16"/>
    <w:rsid w:val="002B31DA"/>
    <w:rsid w:val="002B532A"/>
    <w:rsid w:val="002C1ED4"/>
    <w:rsid w:val="002C3CE3"/>
    <w:rsid w:val="002D1CAD"/>
    <w:rsid w:val="002D3E33"/>
    <w:rsid w:val="002D633A"/>
    <w:rsid w:val="002F0368"/>
    <w:rsid w:val="002F3EB0"/>
    <w:rsid w:val="002F5D36"/>
    <w:rsid w:val="002F636F"/>
    <w:rsid w:val="00302496"/>
    <w:rsid w:val="003063A4"/>
    <w:rsid w:val="00307D7A"/>
    <w:rsid w:val="003107B6"/>
    <w:rsid w:val="00310A38"/>
    <w:rsid w:val="00311D57"/>
    <w:rsid w:val="00317607"/>
    <w:rsid w:val="0032070B"/>
    <w:rsid w:val="00321F88"/>
    <w:rsid w:val="00326C9B"/>
    <w:rsid w:val="003302E6"/>
    <w:rsid w:val="003335C9"/>
    <w:rsid w:val="00333A65"/>
    <w:rsid w:val="00344F29"/>
    <w:rsid w:val="003474AE"/>
    <w:rsid w:val="00354EA6"/>
    <w:rsid w:val="00363DB2"/>
    <w:rsid w:val="0036760E"/>
    <w:rsid w:val="00367E87"/>
    <w:rsid w:val="00373504"/>
    <w:rsid w:val="00376EC0"/>
    <w:rsid w:val="00377571"/>
    <w:rsid w:val="00391109"/>
    <w:rsid w:val="003A0ED4"/>
    <w:rsid w:val="003A1860"/>
    <w:rsid w:val="003A6B0F"/>
    <w:rsid w:val="003B109F"/>
    <w:rsid w:val="003C2A25"/>
    <w:rsid w:val="003D4111"/>
    <w:rsid w:val="003E2478"/>
    <w:rsid w:val="003E29FF"/>
    <w:rsid w:val="003E4350"/>
    <w:rsid w:val="003F1E6F"/>
    <w:rsid w:val="00411A7C"/>
    <w:rsid w:val="00412CF4"/>
    <w:rsid w:val="00413CAD"/>
    <w:rsid w:val="00415CEC"/>
    <w:rsid w:val="0042589A"/>
    <w:rsid w:val="00427000"/>
    <w:rsid w:val="0043156C"/>
    <w:rsid w:val="004331E0"/>
    <w:rsid w:val="004355A2"/>
    <w:rsid w:val="00435B48"/>
    <w:rsid w:val="00441EBB"/>
    <w:rsid w:val="004443A6"/>
    <w:rsid w:val="00446312"/>
    <w:rsid w:val="00447287"/>
    <w:rsid w:val="004536A0"/>
    <w:rsid w:val="004629E6"/>
    <w:rsid w:val="004664D9"/>
    <w:rsid w:val="00466DBA"/>
    <w:rsid w:val="004720E8"/>
    <w:rsid w:val="00474BE2"/>
    <w:rsid w:val="0048228D"/>
    <w:rsid w:val="004861EF"/>
    <w:rsid w:val="0049040A"/>
    <w:rsid w:val="004916FC"/>
    <w:rsid w:val="00496E74"/>
    <w:rsid w:val="004A29B9"/>
    <w:rsid w:val="004A52F8"/>
    <w:rsid w:val="004C5E8C"/>
    <w:rsid w:val="004E2297"/>
    <w:rsid w:val="004E4E0A"/>
    <w:rsid w:val="004E5F5C"/>
    <w:rsid w:val="004F1DA2"/>
    <w:rsid w:val="004F2F2C"/>
    <w:rsid w:val="004F31DE"/>
    <w:rsid w:val="004F3682"/>
    <w:rsid w:val="005039A2"/>
    <w:rsid w:val="005061DB"/>
    <w:rsid w:val="005108E2"/>
    <w:rsid w:val="00511B8E"/>
    <w:rsid w:val="005246C8"/>
    <w:rsid w:val="00531A24"/>
    <w:rsid w:val="005348A5"/>
    <w:rsid w:val="00536163"/>
    <w:rsid w:val="00536192"/>
    <w:rsid w:val="00543E28"/>
    <w:rsid w:val="00545ECC"/>
    <w:rsid w:val="005507F6"/>
    <w:rsid w:val="00552480"/>
    <w:rsid w:val="005610D8"/>
    <w:rsid w:val="005614CC"/>
    <w:rsid w:val="00561EE1"/>
    <w:rsid w:val="0056216C"/>
    <w:rsid w:val="00563ADF"/>
    <w:rsid w:val="0056759B"/>
    <w:rsid w:val="0057257E"/>
    <w:rsid w:val="00573096"/>
    <w:rsid w:val="00581D05"/>
    <w:rsid w:val="00583F89"/>
    <w:rsid w:val="00586F1D"/>
    <w:rsid w:val="005909FD"/>
    <w:rsid w:val="0059175B"/>
    <w:rsid w:val="00597E79"/>
    <w:rsid w:val="005A3910"/>
    <w:rsid w:val="005B0776"/>
    <w:rsid w:val="005B3128"/>
    <w:rsid w:val="005C50D6"/>
    <w:rsid w:val="005C512D"/>
    <w:rsid w:val="005D5AA7"/>
    <w:rsid w:val="005E27B1"/>
    <w:rsid w:val="005E453A"/>
    <w:rsid w:val="005E4B40"/>
    <w:rsid w:val="005E509B"/>
    <w:rsid w:val="005E560F"/>
    <w:rsid w:val="005F39D6"/>
    <w:rsid w:val="005F6D3D"/>
    <w:rsid w:val="005F7523"/>
    <w:rsid w:val="00603315"/>
    <w:rsid w:val="00603886"/>
    <w:rsid w:val="00611166"/>
    <w:rsid w:val="006132B4"/>
    <w:rsid w:val="00613F30"/>
    <w:rsid w:val="00622CAB"/>
    <w:rsid w:val="006236BC"/>
    <w:rsid w:val="00626B65"/>
    <w:rsid w:val="006304D9"/>
    <w:rsid w:val="0063528F"/>
    <w:rsid w:val="00641AC9"/>
    <w:rsid w:val="006429A4"/>
    <w:rsid w:val="00643535"/>
    <w:rsid w:val="00661B04"/>
    <w:rsid w:val="00663D55"/>
    <w:rsid w:val="0066621B"/>
    <w:rsid w:val="00670B45"/>
    <w:rsid w:val="006805D1"/>
    <w:rsid w:val="006819A1"/>
    <w:rsid w:val="006829D9"/>
    <w:rsid w:val="00683A29"/>
    <w:rsid w:val="00686741"/>
    <w:rsid w:val="006877D3"/>
    <w:rsid w:val="006A5AEC"/>
    <w:rsid w:val="006B4702"/>
    <w:rsid w:val="006C62C3"/>
    <w:rsid w:val="006C719A"/>
    <w:rsid w:val="006D5E78"/>
    <w:rsid w:val="006E5CC9"/>
    <w:rsid w:val="006E6E8A"/>
    <w:rsid w:val="006F1A7B"/>
    <w:rsid w:val="006F3047"/>
    <w:rsid w:val="006F3A59"/>
    <w:rsid w:val="006F42B6"/>
    <w:rsid w:val="006F68EC"/>
    <w:rsid w:val="00701E42"/>
    <w:rsid w:val="007124A2"/>
    <w:rsid w:val="007133CC"/>
    <w:rsid w:val="00716C15"/>
    <w:rsid w:val="0072014F"/>
    <w:rsid w:val="007246FE"/>
    <w:rsid w:val="00726D9E"/>
    <w:rsid w:val="00735C78"/>
    <w:rsid w:val="00736394"/>
    <w:rsid w:val="0074326D"/>
    <w:rsid w:val="007454AF"/>
    <w:rsid w:val="00751A97"/>
    <w:rsid w:val="00752F86"/>
    <w:rsid w:val="0075667D"/>
    <w:rsid w:val="0076143A"/>
    <w:rsid w:val="00764F92"/>
    <w:rsid w:val="00764FE7"/>
    <w:rsid w:val="007709CB"/>
    <w:rsid w:val="007752B4"/>
    <w:rsid w:val="007755BE"/>
    <w:rsid w:val="007764C9"/>
    <w:rsid w:val="00785956"/>
    <w:rsid w:val="007905F8"/>
    <w:rsid w:val="007943A6"/>
    <w:rsid w:val="00794A70"/>
    <w:rsid w:val="007A2E4A"/>
    <w:rsid w:val="007B5551"/>
    <w:rsid w:val="007C3576"/>
    <w:rsid w:val="007C441B"/>
    <w:rsid w:val="007D45EE"/>
    <w:rsid w:val="007D4920"/>
    <w:rsid w:val="007D4998"/>
    <w:rsid w:val="007E52C0"/>
    <w:rsid w:val="007E5D02"/>
    <w:rsid w:val="007F712D"/>
    <w:rsid w:val="00802AD6"/>
    <w:rsid w:val="008048F8"/>
    <w:rsid w:val="00804ECB"/>
    <w:rsid w:val="008076FB"/>
    <w:rsid w:val="008105AC"/>
    <w:rsid w:val="0082448E"/>
    <w:rsid w:val="008262F6"/>
    <w:rsid w:val="0083407C"/>
    <w:rsid w:val="008359C6"/>
    <w:rsid w:val="00837ABE"/>
    <w:rsid w:val="0084460F"/>
    <w:rsid w:val="00844792"/>
    <w:rsid w:val="00845585"/>
    <w:rsid w:val="00847274"/>
    <w:rsid w:val="00847416"/>
    <w:rsid w:val="00850CB9"/>
    <w:rsid w:val="008613DF"/>
    <w:rsid w:val="008659AE"/>
    <w:rsid w:val="00865E2F"/>
    <w:rsid w:val="00870A30"/>
    <w:rsid w:val="00872F0A"/>
    <w:rsid w:val="008772C3"/>
    <w:rsid w:val="00881AC1"/>
    <w:rsid w:val="00890659"/>
    <w:rsid w:val="00895B8C"/>
    <w:rsid w:val="00895E99"/>
    <w:rsid w:val="00897374"/>
    <w:rsid w:val="008A2868"/>
    <w:rsid w:val="008A29FB"/>
    <w:rsid w:val="008A67F9"/>
    <w:rsid w:val="008A7232"/>
    <w:rsid w:val="008B2090"/>
    <w:rsid w:val="008B3E04"/>
    <w:rsid w:val="008C129E"/>
    <w:rsid w:val="008D3DEB"/>
    <w:rsid w:val="008D443B"/>
    <w:rsid w:val="008D564B"/>
    <w:rsid w:val="008D707B"/>
    <w:rsid w:val="008E12F7"/>
    <w:rsid w:val="008F49F5"/>
    <w:rsid w:val="008F70AE"/>
    <w:rsid w:val="00906A5D"/>
    <w:rsid w:val="0090742B"/>
    <w:rsid w:val="009160E3"/>
    <w:rsid w:val="0092277A"/>
    <w:rsid w:val="00927B28"/>
    <w:rsid w:val="00943478"/>
    <w:rsid w:val="00946E64"/>
    <w:rsid w:val="0095267A"/>
    <w:rsid w:val="00953021"/>
    <w:rsid w:val="00954BC4"/>
    <w:rsid w:val="00963BE1"/>
    <w:rsid w:val="00964445"/>
    <w:rsid w:val="0096553D"/>
    <w:rsid w:val="0097196A"/>
    <w:rsid w:val="009813DF"/>
    <w:rsid w:val="009843D2"/>
    <w:rsid w:val="009929B1"/>
    <w:rsid w:val="00992A54"/>
    <w:rsid w:val="00992EB2"/>
    <w:rsid w:val="00993147"/>
    <w:rsid w:val="00997CEF"/>
    <w:rsid w:val="009A1BB0"/>
    <w:rsid w:val="009B2075"/>
    <w:rsid w:val="009B6BCD"/>
    <w:rsid w:val="009C1D20"/>
    <w:rsid w:val="009C632F"/>
    <w:rsid w:val="009C6D6D"/>
    <w:rsid w:val="009D2F5E"/>
    <w:rsid w:val="009E1FE2"/>
    <w:rsid w:val="009E67C7"/>
    <w:rsid w:val="009E7B21"/>
    <w:rsid w:val="009F7EBB"/>
    <w:rsid w:val="009F7F49"/>
    <w:rsid w:val="00A00279"/>
    <w:rsid w:val="00A16E93"/>
    <w:rsid w:val="00A17478"/>
    <w:rsid w:val="00A25EF0"/>
    <w:rsid w:val="00A260F2"/>
    <w:rsid w:val="00A269A5"/>
    <w:rsid w:val="00A27C24"/>
    <w:rsid w:val="00A324EA"/>
    <w:rsid w:val="00A374E6"/>
    <w:rsid w:val="00A44780"/>
    <w:rsid w:val="00A479AC"/>
    <w:rsid w:val="00A47B7F"/>
    <w:rsid w:val="00A50D5A"/>
    <w:rsid w:val="00A55025"/>
    <w:rsid w:val="00A562C0"/>
    <w:rsid w:val="00A611BE"/>
    <w:rsid w:val="00A61B1D"/>
    <w:rsid w:val="00A65B9A"/>
    <w:rsid w:val="00A720B2"/>
    <w:rsid w:val="00A81953"/>
    <w:rsid w:val="00A84351"/>
    <w:rsid w:val="00A8693D"/>
    <w:rsid w:val="00A874D0"/>
    <w:rsid w:val="00A939A5"/>
    <w:rsid w:val="00A94EE1"/>
    <w:rsid w:val="00A950ED"/>
    <w:rsid w:val="00A97918"/>
    <w:rsid w:val="00AA0857"/>
    <w:rsid w:val="00AA52D2"/>
    <w:rsid w:val="00AC36F7"/>
    <w:rsid w:val="00AC7F48"/>
    <w:rsid w:val="00AD16F2"/>
    <w:rsid w:val="00AD5560"/>
    <w:rsid w:val="00AD6B96"/>
    <w:rsid w:val="00AE482B"/>
    <w:rsid w:val="00AF1666"/>
    <w:rsid w:val="00AF2E5E"/>
    <w:rsid w:val="00AF74A0"/>
    <w:rsid w:val="00B06E19"/>
    <w:rsid w:val="00B07FAA"/>
    <w:rsid w:val="00B1545E"/>
    <w:rsid w:val="00B2031C"/>
    <w:rsid w:val="00B23D93"/>
    <w:rsid w:val="00B30CDF"/>
    <w:rsid w:val="00B31B34"/>
    <w:rsid w:val="00B33E08"/>
    <w:rsid w:val="00B3656A"/>
    <w:rsid w:val="00B470FF"/>
    <w:rsid w:val="00B5085A"/>
    <w:rsid w:val="00B55F91"/>
    <w:rsid w:val="00B6057A"/>
    <w:rsid w:val="00B63899"/>
    <w:rsid w:val="00B642CE"/>
    <w:rsid w:val="00B6711D"/>
    <w:rsid w:val="00B67FD2"/>
    <w:rsid w:val="00B70200"/>
    <w:rsid w:val="00B70B0E"/>
    <w:rsid w:val="00B73828"/>
    <w:rsid w:val="00B76EBF"/>
    <w:rsid w:val="00B81C48"/>
    <w:rsid w:val="00B82E15"/>
    <w:rsid w:val="00B90DED"/>
    <w:rsid w:val="00B96AD8"/>
    <w:rsid w:val="00B97A12"/>
    <w:rsid w:val="00BA6FC5"/>
    <w:rsid w:val="00BB0D3C"/>
    <w:rsid w:val="00BB479E"/>
    <w:rsid w:val="00BC243F"/>
    <w:rsid w:val="00BE3EE7"/>
    <w:rsid w:val="00BF0D41"/>
    <w:rsid w:val="00BF0E6D"/>
    <w:rsid w:val="00BF40B8"/>
    <w:rsid w:val="00BF56F0"/>
    <w:rsid w:val="00C0001C"/>
    <w:rsid w:val="00C0025E"/>
    <w:rsid w:val="00C006AB"/>
    <w:rsid w:val="00C07C15"/>
    <w:rsid w:val="00C12CD7"/>
    <w:rsid w:val="00C14514"/>
    <w:rsid w:val="00C215B5"/>
    <w:rsid w:val="00C21BEC"/>
    <w:rsid w:val="00C2741E"/>
    <w:rsid w:val="00C27EDC"/>
    <w:rsid w:val="00C30D34"/>
    <w:rsid w:val="00C31BB7"/>
    <w:rsid w:val="00C31DF5"/>
    <w:rsid w:val="00C3674B"/>
    <w:rsid w:val="00C4498F"/>
    <w:rsid w:val="00C47EF8"/>
    <w:rsid w:val="00C5390E"/>
    <w:rsid w:val="00C56D52"/>
    <w:rsid w:val="00C57776"/>
    <w:rsid w:val="00C65548"/>
    <w:rsid w:val="00C672B7"/>
    <w:rsid w:val="00C83CBD"/>
    <w:rsid w:val="00C8463F"/>
    <w:rsid w:val="00C85FF7"/>
    <w:rsid w:val="00C931D8"/>
    <w:rsid w:val="00C96116"/>
    <w:rsid w:val="00C973A2"/>
    <w:rsid w:val="00CA043E"/>
    <w:rsid w:val="00CA2CDE"/>
    <w:rsid w:val="00CA6EBB"/>
    <w:rsid w:val="00CB4FE3"/>
    <w:rsid w:val="00CC14A7"/>
    <w:rsid w:val="00CC5AAE"/>
    <w:rsid w:val="00CC6354"/>
    <w:rsid w:val="00CC6D33"/>
    <w:rsid w:val="00CE0390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20A42"/>
    <w:rsid w:val="00D3106A"/>
    <w:rsid w:val="00D34E4C"/>
    <w:rsid w:val="00D4122C"/>
    <w:rsid w:val="00D41F7C"/>
    <w:rsid w:val="00D44224"/>
    <w:rsid w:val="00D471FE"/>
    <w:rsid w:val="00D63CC6"/>
    <w:rsid w:val="00D72523"/>
    <w:rsid w:val="00D73128"/>
    <w:rsid w:val="00D81EDD"/>
    <w:rsid w:val="00D825A6"/>
    <w:rsid w:val="00D868AB"/>
    <w:rsid w:val="00D92206"/>
    <w:rsid w:val="00D952A5"/>
    <w:rsid w:val="00D96ADC"/>
    <w:rsid w:val="00DA0E3F"/>
    <w:rsid w:val="00DA4D39"/>
    <w:rsid w:val="00DB1429"/>
    <w:rsid w:val="00DB3610"/>
    <w:rsid w:val="00DC477C"/>
    <w:rsid w:val="00DC7FE7"/>
    <w:rsid w:val="00DD1D28"/>
    <w:rsid w:val="00DD3109"/>
    <w:rsid w:val="00DD5395"/>
    <w:rsid w:val="00DD572C"/>
    <w:rsid w:val="00DD72AE"/>
    <w:rsid w:val="00DD7B6C"/>
    <w:rsid w:val="00DE2F47"/>
    <w:rsid w:val="00DE7F8C"/>
    <w:rsid w:val="00DF1738"/>
    <w:rsid w:val="00E017FD"/>
    <w:rsid w:val="00E0418F"/>
    <w:rsid w:val="00E047ED"/>
    <w:rsid w:val="00E10175"/>
    <w:rsid w:val="00E2298E"/>
    <w:rsid w:val="00E26120"/>
    <w:rsid w:val="00E31CBD"/>
    <w:rsid w:val="00E32C88"/>
    <w:rsid w:val="00E33465"/>
    <w:rsid w:val="00E422FB"/>
    <w:rsid w:val="00E56A81"/>
    <w:rsid w:val="00E62821"/>
    <w:rsid w:val="00E71419"/>
    <w:rsid w:val="00E7361B"/>
    <w:rsid w:val="00E8175F"/>
    <w:rsid w:val="00E81F50"/>
    <w:rsid w:val="00E839E6"/>
    <w:rsid w:val="00E85B30"/>
    <w:rsid w:val="00E90795"/>
    <w:rsid w:val="00E95074"/>
    <w:rsid w:val="00EA16CF"/>
    <w:rsid w:val="00EA2280"/>
    <w:rsid w:val="00EA4392"/>
    <w:rsid w:val="00EB02EF"/>
    <w:rsid w:val="00EB181C"/>
    <w:rsid w:val="00EB6AD0"/>
    <w:rsid w:val="00EC0677"/>
    <w:rsid w:val="00EC0AE0"/>
    <w:rsid w:val="00EC3DFD"/>
    <w:rsid w:val="00ED04DA"/>
    <w:rsid w:val="00ED12EB"/>
    <w:rsid w:val="00EE29C6"/>
    <w:rsid w:val="00EE3FF8"/>
    <w:rsid w:val="00EF363F"/>
    <w:rsid w:val="00EF3789"/>
    <w:rsid w:val="00EF6737"/>
    <w:rsid w:val="00F02B1A"/>
    <w:rsid w:val="00F046FF"/>
    <w:rsid w:val="00F05625"/>
    <w:rsid w:val="00F05ED8"/>
    <w:rsid w:val="00F06B41"/>
    <w:rsid w:val="00F11C2A"/>
    <w:rsid w:val="00F15704"/>
    <w:rsid w:val="00F16E0F"/>
    <w:rsid w:val="00F21CCA"/>
    <w:rsid w:val="00F31CA7"/>
    <w:rsid w:val="00F5383D"/>
    <w:rsid w:val="00F61B1B"/>
    <w:rsid w:val="00F87A24"/>
    <w:rsid w:val="00F91C60"/>
    <w:rsid w:val="00F95265"/>
    <w:rsid w:val="00F97829"/>
    <w:rsid w:val="00F97838"/>
    <w:rsid w:val="00FA6CEC"/>
    <w:rsid w:val="00FB35CA"/>
    <w:rsid w:val="00FB562C"/>
    <w:rsid w:val="00FC0A41"/>
    <w:rsid w:val="00FC1F19"/>
    <w:rsid w:val="00FC2705"/>
    <w:rsid w:val="00FC6A8C"/>
    <w:rsid w:val="00FD5210"/>
    <w:rsid w:val="00FD52ED"/>
    <w:rsid w:val="00FE0B2A"/>
    <w:rsid w:val="00FE4690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1D4A3B"/>
  <w15:chartTrackingRefBased/>
  <w15:docId w15:val="{53960CCC-BB69-48D1-BE71-D4E1E8D2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78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5" Type="http://schemas.openxmlformats.org/officeDocument/2006/relationships/image" Target="media/image16.png"/><Relationship Id="rId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2321</TotalTime>
  <Pages>3</Pages>
  <Words>593</Words>
  <Characters>3386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78</cp:revision>
  <cp:lastPrinted>2022-11-16T17:33:00Z</cp:lastPrinted>
  <dcterms:created xsi:type="dcterms:W3CDTF">2021-03-13T12:45:00Z</dcterms:created>
  <dcterms:modified xsi:type="dcterms:W3CDTF">2023-08-15T20:55:00Z</dcterms:modified>
</cp:coreProperties>
</file>