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4927"/>
        <w:gridCol w:w="5850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05ACED5F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F6101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انتقال الصفات الوراثية              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024EFC30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28544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Pr="0028544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285441" w:rsidRPr="0028544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طرق</w:t>
            </w:r>
            <w:r w:rsidR="00F61014" w:rsidRPr="0028544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F6101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انتقال الصفات الوراثية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902AE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1A9486B1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902AE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902AE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طرق</w:t>
            </w:r>
            <w:r w:rsidR="002B048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انتقال ا</w:t>
            </w:r>
            <w:r w:rsidR="00F6101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لصفات الوراثية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</w:t>
            </w:r>
            <w:r w:rsidR="002B048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4B07D8">
        <w:tc>
          <w:tcPr>
            <w:tcW w:w="492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0D72F0F8" w:rsidR="00902AEE" w:rsidRPr="00570F6B" w:rsidRDefault="004B07D8" w:rsidP="004B07D8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شرح </w:t>
            </w:r>
            <w:r w:rsidR="00902AE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طرق انتقال الصفات الوراثية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  <w:tc>
          <w:tcPr>
            <w:tcW w:w="585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3B1BF92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F61014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 مبررة أمام مشاكل البيوتكولوجيا الحالية و رهاناتها و ذلك على ضوء معلوماته المتعلقة بآليات انتقال الصفات الوراثية.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5222CDF6" w14:textId="34A120F2" w:rsidR="00902AEE" w:rsidRPr="00902AEE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الناعور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(الهيموفيليا) مرض وراثي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ينتقل وراثيا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عن طريق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الأمشاج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1C44402C" w14:textId="69D6B04C" w:rsidR="00902AEE" w:rsidRPr="00902AEE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الصفة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هي تعبير قطعة من الصبغي تدعى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المورثة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 xml:space="preserve"> .</w:t>
            </w:r>
          </w:p>
          <w:p w14:paraId="015E8E63" w14:textId="1F60BA2A" w:rsidR="00902AEE" w:rsidRPr="00902AEE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توجد المورثة في عدة نسخ تدعى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الأليلات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(الصنويات)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23891A7F" w14:textId="5CD29959" w:rsidR="00902AEE" w:rsidRPr="00902AEE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يقابل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كل أليل (صنوي) محمول على الصبغي، أليل آخر محمول على الصبغي المماثل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5DCA4C42" w14:textId="5DE88DE8" w:rsidR="00902AEE" w:rsidRPr="00902AEE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يكون الفرد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متماثل اللواقح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إذا كان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الأليل</w:t>
            </w:r>
            <w:r w:rsidRPr="00902AEE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ن متماثلين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ويكون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مختلف اللواقح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إذا كانا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مختلفين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بالنسبة لتلك المورثة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.</w:t>
            </w:r>
          </w:p>
          <w:p w14:paraId="7867D293" w14:textId="2BA9D602" w:rsidR="0088544F" w:rsidRPr="00B2031C" w:rsidRDefault="00902AEE" w:rsidP="00902AEE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عندما لا يظهر تعبير أليل مورثة عند فرد مختلف اللواقح نقول أن هذا الأليل 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متنحي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(مقهور) أما الأليل ا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لمقابل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الذي يعبر عن نفسه،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ف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يعرف بالأليل</w:t>
            </w:r>
            <w:r w:rsidRPr="00902AEE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السائد </w:t>
            </w:r>
            <w:r w:rsidRPr="00902AEE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(القاهر)</w:t>
            </w:r>
            <w:r w:rsidR="00274E4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</w:tc>
      </w:tr>
      <w:bookmarkEnd w:id="0"/>
      <w:tr w:rsidR="00581D05" w14:paraId="5F18743A" w14:textId="77777777" w:rsidTr="004B07D8">
        <w:tc>
          <w:tcPr>
            <w:tcW w:w="492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5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E16181D" w14:textId="371424F7" w:rsidR="00531A24" w:rsidRPr="00992EB2" w:rsidRDefault="00D00B70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4B07D8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902AEE" w:rsidRP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تنتشر حاليا الكثير من </w:t>
            </w:r>
            <w:r w:rsidR="00902AEE" w:rsidRPr="00902A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الأمراض الوراثية </w:t>
            </w:r>
            <w:r w:rsidR="00902AEE" w:rsidRP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02AEE" w:rsidRPr="00902A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 أمراض يرثها الأبناء عن آبائهم، و</w:t>
            </w:r>
            <w:r w:rsid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902AEE" w:rsidRPr="00902AE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مثال ذلك مرض الناعور</w:t>
            </w:r>
            <w:r w:rsidR="00902AEE" w:rsidRP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الذي ينتشر عند الذكور بكثرة مقارنة بالإنا</w:t>
            </w:r>
            <w:r w:rsidR="00902AE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ث.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3A46F29" w:rsidR="00D00B70" w:rsidRPr="001012E9" w:rsidRDefault="00D00B70" w:rsidP="00902AEE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902AE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902AEE" w:rsidRPr="00902AEE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كيف </w:t>
            </w:r>
            <w:r w:rsidR="00902AEE" w:rsidRPr="00902AE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ينتقل مرض الناعور في العائلة؟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3E1B5802" w:rsidR="00D00B70" w:rsidRPr="001012E9" w:rsidRDefault="001F1D89" w:rsidP="00902AE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02AEE" w:rsidRPr="00902AE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دراسة شجرة عائلة توضح انتقال مرض الناعور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5ACF9F5B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125DA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 ص 171</w:t>
            </w:r>
          </w:p>
          <w:p w14:paraId="4B318F09" w14:textId="39586C90" w:rsidR="00125DA6" w:rsidRDefault="00125DA6" w:rsidP="004B07D8">
            <w:pPr>
              <w:tabs>
                <w:tab w:val="left" w:pos="929"/>
              </w:tabs>
              <w:bidi/>
              <w:rPr>
                <w:noProof/>
                <w:rtl/>
                <w:lang w:val="en-US"/>
              </w:rPr>
            </w:pPr>
            <w:r>
              <w:rPr>
                <w:rFonts w:hint="cs"/>
                <w:noProof/>
                <w:rtl/>
                <w:lang w:val="en-US"/>
              </w:rPr>
              <w:t xml:space="preserve">أشهر سلالة معروفة في التاريخ و التي تأثرت بمرض الناعور هي سلالة الملكة البريطانية فيكتوريا (1819 </w:t>
            </w:r>
            <w:r>
              <w:rPr>
                <w:noProof/>
                <w:rtl/>
                <w:lang w:val="en-US"/>
              </w:rPr>
              <w:t>–</w:t>
            </w:r>
            <w:r>
              <w:rPr>
                <w:rFonts w:hint="cs"/>
                <w:noProof/>
                <w:rtl/>
                <w:lang w:val="en-US"/>
              </w:rPr>
              <w:t xml:space="preserve"> 1901). يعتقد أن هذه الملكة تلقت مورثة المرض من أبيها، و بعد زواجها من ألبيرت دو ساكس كوبورغ أنجبت منه 9 أطفال.</w:t>
            </w:r>
            <w:r w:rsidR="004B07D8">
              <w:rPr>
                <w:rFonts w:hint="cs"/>
                <w:noProof/>
                <w:rtl/>
                <w:lang w:val="en-US"/>
              </w:rPr>
              <w:t xml:space="preserve"> ت</w:t>
            </w:r>
            <w:r>
              <w:rPr>
                <w:rFonts w:hint="cs"/>
                <w:noProof/>
                <w:rtl/>
                <w:lang w:val="en-US"/>
              </w:rPr>
              <w:t>بين الوثيقة شجرة عائلة الملكة فيكتوريا.</w:t>
            </w:r>
          </w:p>
          <w:p w14:paraId="43E49DCC" w14:textId="722B0701" w:rsidR="00125DA6" w:rsidRPr="00946E64" w:rsidRDefault="00125DA6" w:rsidP="00125DA6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B8964A" wp14:editId="4094FA02">
                  <wp:extent cx="6577330" cy="2082883"/>
                  <wp:effectExtent l="19050" t="19050" r="1397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79" cy="210943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311CAE83" w:rsidR="00946E64" w:rsidRDefault="00125DA6" w:rsidP="00125DA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25DA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صنف في جدول الأفراد السليمة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25DA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المصابة انطلاقا من شجرة العائلة.</w:t>
            </w:r>
          </w:p>
          <w:p w14:paraId="5A0D745B" w14:textId="77777777" w:rsidR="00125DA6" w:rsidRDefault="00125DA6" w:rsidP="00125DA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25DA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عين الأفراد الحاملة للمرض دون أن تظهر عليهم أعراضه.</w:t>
            </w:r>
          </w:p>
          <w:p w14:paraId="2155AA61" w14:textId="0E92C9E9" w:rsidR="00FF3439" w:rsidRPr="00946E64" w:rsidRDefault="00125DA6" w:rsidP="00125DA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25DA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ماذا تستنتج؟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5508C1D" w:rsidR="00946E64" w:rsidRPr="000E15D5" w:rsidRDefault="001C1C1D" w:rsidP="00125DA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125DA6" w:rsidRPr="00125DA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جدول يبين الأفراد السليمة و</w:t>
            </w:r>
            <w:r w:rsidR="00125DA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125DA6" w:rsidRPr="00125DA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الأفر</w:t>
            </w:r>
            <w:r w:rsidR="00125DA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125DA6" w:rsidRPr="00125DA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د المصابة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920"/>
              <w:gridCol w:w="2437"/>
            </w:tblGrid>
            <w:tr w:rsidR="000E15D5" w:rsidRPr="000E15D5" w14:paraId="3864B3AB" w14:textId="77777777" w:rsidTr="000E15D5">
              <w:trPr>
                <w:jc w:val="center"/>
              </w:trPr>
              <w:tc>
                <w:tcPr>
                  <w:tcW w:w="7920" w:type="dxa"/>
                  <w:shd w:val="clear" w:color="auto" w:fill="BFBFBF" w:themeFill="background1" w:themeFillShade="BF"/>
                </w:tcPr>
                <w:p w14:paraId="67A02A13" w14:textId="77777777" w:rsidR="000E15D5" w:rsidRPr="000E15D5" w:rsidRDefault="000E15D5" w:rsidP="00330366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0E15D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الأفراد المصابة </w:t>
                  </w:r>
                </w:p>
              </w:tc>
              <w:tc>
                <w:tcPr>
                  <w:tcW w:w="2437" w:type="dxa"/>
                  <w:shd w:val="clear" w:color="auto" w:fill="BFBFBF" w:themeFill="background1" w:themeFillShade="BF"/>
                </w:tcPr>
                <w:p w14:paraId="067B0468" w14:textId="77777777" w:rsidR="000E15D5" w:rsidRPr="000E15D5" w:rsidRDefault="000E15D5" w:rsidP="00330366">
                  <w:pPr>
                    <w:framePr w:hSpace="180" w:wrap="around" w:vAnchor="text" w:hAnchor="margin" w:xAlign="center" w:y="24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0E15D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الأفراد السليمة</w:t>
                  </w:r>
                </w:p>
              </w:tc>
            </w:tr>
            <w:tr w:rsidR="000E15D5" w:rsidRPr="000E15D5" w14:paraId="133E63F0" w14:textId="77777777" w:rsidTr="000E15D5">
              <w:trPr>
                <w:jc w:val="center"/>
              </w:trPr>
              <w:tc>
                <w:tcPr>
                  <w:tcW w:w="7920" w:type="dxa"/>
                </w:tcPr>
                <w:p w14:paraId="0A4D6F35" w14:textId="77777777" w:rsidR="000E15D5" w:rsidRPr="000E15D5" w:rsidRDefault="000E15D5" w:rsidP="00330366">
                  <w:pPr>
                    <w:framePr w:hSpace="180" w:wrap="around" w:vAnchor="text" w:hAnchor="margin" w:xAlign="center" w:y="242"/>
                    <w:bidi/>
                    <w:jc w:val="lowKashida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E15D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ليوبول - فريتيتي – ليوبول الابن – موريس – ألكسي – ولديمار – هنري – روبير – ألفونسو – غونزالو</w:t>
                  </w:r>
                </w:p>
              </w:tc>
              <w:tc>
                <w:tcPr>
                  <w:tcW w:w="2437" w:type="dxa"/>
                </w:tcPr>
                <w:p w14:paraId="57AFEDB0" w14:textId="77777777" w:rsidR="000E15D5" w:rsidRPr="000E15D5" w:rsidRDefault="000E15D5" w:rsidP="00330366">
                  <w:pPr>
                    <w:framePr w:hSpace="180" w:wrap="around" w:vAnchor="text" w:hAnchor="margin" w:xAlign="center" w:y="242"/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0E15D5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كل الأفراد المتبقية سليمة</w:t>
                  </w:r>
                </w:p>
              </w:tc>
            </w:tr>
          </w:tbl>
          <w:p w14:paraId="6A2ADCA4" w14:textId="77777777" w:rsidR="0029744D" w:rsidRPr="00946E64" w:rsidRDefault="0029744D" w:rsidP="002974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E7D2286" w14:textId="4BF56EC5" w:rsidR="000E15D5" w:rsidRDefault="0029744D" w:rsidP="000E15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0E15D5" w:rsidRPr="000E15D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الأفراد الحاملة للمرض دون أن تظهر عليهم أعراضه هم: </w:t>
            </w:r>
            <w:r w:rsidR="000E15D5" w:rsidRPr="000E15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الملكة فيكتوريا، أليس، بياتريس، أليكسندرا، إيغان، أليس البنت، فيكتوريا.</w:t>
            </w:r>
          </w:p>
          <w:p w14:paraId="401EABD0" w14:textId="59D1BE44" w:rsidR="0029744D" w:rsidRPr="00946E64" w:rsidRDefault="0029744D" w:rsidP="000E15D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20B5FE4" w14:textId="59C45B16" w:rsidR="001C1C1D" w:rsidRDefault="0029744D" w:rsidP="000E15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3.</w:t>
            </w:r>
            <w:r w:rsidR="000E15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الاستنتاج: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0E15D5" w:rsidRPr="000E15D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توجد صفة المرض عند هؤلاء الأفراد في نسختين حيث النسخة الأولى مصابين بالمرض إذ تظهر عليهم أعراض الإصابة أما النسخة الثانية فحاميلين للمرض دون أن تظهر عليهم الأعراض.</w:t>
            </w:r>
          </w:p>
          <w:p w14:paraId="7F36BDD5" w14:textId="671E039C" w:rsidR="0029744D" w:rsidRPr="0029744D" w:rsidRDefault="0029744D" w:rsidP="0029744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F9B41CF" w14:textId="280D9CE2" w:rsidR="0029744D" w:rsidRDefault="0029744D" w:rsidP="0029744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29744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النتيجة</w:t>
            </w:r>
            <w:r w:rsidR="0088544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20DE86D" w14:textId="165B6AF1" w:rsidR="0029744D" w:rsidRPr="0029744D" w:rsidRDefault="000E15D5" w:rsidP="000E15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0E15D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الناعور مرض وراثي ينتقل وراثيا عن طريق الأمشاج.</w:t>
            </w:r>
          </w:p>
        </w:tc>
      </w:tr>
      <w:tr w:rsidR="001C1C1D" w14:paraId="5E4A74B0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764C0AE2" w14:textId="2C4C6BBA" w:rsidR="001C1C1D" w:rsidRPr="00946E64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570F6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التفسير الصبغي </w:t>
            </w:r>
            <w:r w:rsidR="00DC40F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لانتقال </w:t>
            </w:r>
            <w:r w:rsidR="000E15D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مرض الناعور</w:t>
            </w:r>
          </w:p>
        </w:tc>
      </w:tr>
      <w:tr w:rsidR="001C1C1D" w14:paraId="10734DF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DA1C8CB" w14:textId="201C58B6" w:rsid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DC40F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 w:rsidR="000E15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 ص 172</w:t>
            </w:r>
          </w:p>
          <w:p w14:paraId="15446E0E" w14:textId="6F045076" w:rsidR="00D20A42" w:rsidRPr="00946E64" w:rsidRDefault="000E15D5" w:rsidP="000E15D5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 w:bidi="ar-DZ"/>
              </w:rPr>
            </w:pPr>
            <w:r>
              <w:rPr>
                <w:noProof/>
              </w:rPr>
              <w:drawing>
                <wp:inline distT="0" distB="0" distL="0" distR="0" wp14:anchorId="138FBF39" wp14:editId="070E572C">
                  <wp:extent cx="5492115" cy="3175412"/>
                  <wp:effectExtent l="19050" t="19050" r="13335" b="254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455" cy="320220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AB191" w14:textId="77777777" w:rsidR="001C1C1D" w:rsidRPr="0066621B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63B0362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460C0C7" w14:textId="77777777" w:rsidR="00856D11" w:rsidRDefault="00856D11" w:rsidP="00856D11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856D1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استخرج من المخطط الأفراد متماثلة اللواقح والأفراد مختلفة اللواقح.</w:t>
            </w:r>
          </w:p>
          <w:p w14:paraId="7240227B" w14:textId="48AA9D48" w:rsidR="000E15D5" w:rsidRDefault="000E15D5" w:rsidP="00856D11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0E15D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اشرح كيف ينتقل مرض الناعور في العائلة.</w:t>
            </w:r>
          </w:p>
          <w:p w14:paraId="567D5B43" w14:textId="70341799" w:rsidR="001C1C1D" w:rsidRPr="007764C9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222F893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BA73045" w14:textId="62863AE7" w:rsidR="0042371D" w:rsidRDefault="001C1C1D" w:rsidP="00E52F60">
            <w:pPr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42371D" w:rsidRPr="0042371D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 w:rsidR="0042371D" w:rsidRPr="0042371D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42371D" w:rsidRPr="0042371D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ج الأفراد متماثلة اللواقح والأفراد مختلفة اللواقح</w:t>
            </w:r>
            <w:r w:rsidR="0042371D" w:rsidRPr="0042371D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114FB5C" w14:textId="1FC10684" w:rsidR="0042371D" w:rsidRPr="0042371D" w:rsidRDefault="0042371D" w:rsidP="0042371D">
            <w:pPr>
              <w:bidi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الأفراد متماثلة اللواقح هي: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en-US"/>
              </w:rPr>
              <w:t>XX</w:t>
            </w:r>
          </w:p>
          <w:p w14:paraId="4CFBF793" w14:textId="7242A739" w:rsidR="0042371D" w:rsidRPr="0042371D" w:rsidRDefault="0042371D" w:rsidP="0042371D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الأفراد مختلفة اللواقح هي: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XY</w:t>
            </w: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proofErr w:type="spellStart"/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h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Y</w:t>
            </w:r>
            <w:proofErr w:type="spellEnd"/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proofErr w:type="spellStart"/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h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proofErr w:type="spellEnd"/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38E32DD" w14:textId="7955A5AE" w:rsidR="001C1C1D" w:rsidRPr="00946E64" w:rsidRDefault="001C1C1D" w:rsidP="005B0D0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4EF9DAE" w14:textId="1780D42F" w:rsidR="0042371D" w:rsidRPr="0042371D" w:rsidRDefault="001C1C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42371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 xml:space="preserve">2. </w:t>
            </w:r>
            <w:r w:rsidR="0042371D" w:rsidRPr="0042371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شرح كيفية انتقال </w:t>
            </w:r>
            <w:r w:rsidR="0042371D" w:rsidRPr="0042371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مرض الناعور: </w:t>
            </w:r>
          </w:p>
          <w:p w14:paraId="6C954E75" w14:textId="28BA80B7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الأب سليم (لا يحمل مورثة المرض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 يملك صبغي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عادي)</w:t>
            </w:r>
          </w:p>
          <w:p w14:paraId="36EFDAE3" w14:textId="77777777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الأم سليمة لكنها حاملة لمورثة المرض (أي تملك الصبغي الناقص إضافة إلى الصبغي العادي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).</w:t>
            </w:r>
          </w:p>
          <w:p w14:paraId="2AACFE06" w14:textId="77777777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ومنه:</w:t>
            </w:r>
          </w:p>
          <w:p w14:paraId="4999F190" w14:textId="55CEA0C6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2371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أ/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البنات يرثن من الأب فقط الصبغي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الطبيعي في حين لديهن احتمال</w:t>
            </w:r>
            <w:r w:rsidR="00274E4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 بالنسبة لما يرثنه من الأم حيث:</w:t>
            </w:r>
          </w:p>
          <w:p w14:paraId="7F255FAA" w14:textId="77777777" w:rsid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إذا حصلن على الصبغي الطبيعي يكن سليمات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3D90BA6" w14:textId="0E7A29BB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إذا حصلن على الصبغي الناقص </w:t>
            </w:r>
            <w:proofErr w:type="spellStart"/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h</w:t>
            </w:r>
            <w:proofErr w:type="spellEnd"/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تكن سليمات لكنهن ناقلات للمرض.</w:t>
            </w:r>
          </w:p>
          <w:p w14:paraId="48A0BA58" w14:textId="28F49AAC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2371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ب/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الذكور يرثون من الأب فقط الصبغي </w:t>
            </w:r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Y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في حين لديهم احتمال</w:t>
            </w:r>
            <w:r w:rsidR="00274E4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 لما يرثونه من الأم.</w:t>
            </w:r>
          </w:p>
          <w:p w14:paraId="5919900B" w14:textId="69C91AB8" w:rsidR="0042371D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إذا حصلوا على الصبغي الطبيعي يكونون سليمين.</w:t>
            </w:r>
          </w:p>
          <w:p w14:paraId="4D855DFB" w14:textId="34D9D2CA" w:rsidR="00DC40F7" w:rsidRPr="0042371D" w:rsidRDefault="0042371D" w:rsidP="004237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</w:t>
            </w:r>
            <w:r w:rsidRPr="004237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إذا حصلوا على الصبغي الناقص </w:t>
            </w:r>
            <w:proofErr w:type="spellStart"/>
            <w:r w:rsidRPr="004237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42371D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h</w:t>
            </w:r>
            <w:proofErr w:type="spellEnd"/>
            <w:r w:rsidRPr="004237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يكونون مصابين بالمرض.</w:t>
            </w:r>
          </w:p>
        </w:tc>
      </w:tr>
      <w:tr w:rsidR="00DC40F7" w:rsidRPr="001F1D89" w14:paraId="2FFF73DF" w14:textId="77777777">
        <w:tc>
          <w:tcPr>
            <w:tcW w:w="10777" w:type="dxa"/>
            <w:gridSpan w:val="2"/>
            <w:shd w:val="clear" w:color="auto" w:fill="DBDBDB" w:themeFill="accent3" w:themeFillTint="66"/>
          </w:tcPr>
          <w:p w14:paraId="09557F40" w14:textId="13399210" w:rsidR="00DC40F7" w:rsidRPr="001F1D89" w:rsidRDefault="0042371D" w:rsidP="004237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 w:rsidRPr="00694FF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3/</w:t>
            </w:r>
            <w:r w:rsidR="00DC40F7" w:rsidRPr="00694FF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694FF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694FF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آلية انتقال مرض الناعور</w:t>
            </w:r>
          </w:p>
        </w:tc>
      </w:tr>
      <w:tr w:rsidR="00DC40F7" w:rsidRPr="001C1C1D" w14:paraId="024E4CE1" w14:textId="77777777">
        <w:tc>
          <w:tcPr>
            <w:tcW w:w="10777" w:type="dxa"/>
            <w:gridSpan w:val="2"/>
            <w:shd w:val="clear" w:color="auto" w:fill="FFFFFF" w:themeFill="background1"/>
          </w:tcPr>
          <w:p w14:paraId="760CFFA2" w14:textId="00A2856E" w:rsidR="00DC40F7" w:rsidRDefault="00DC40F7" w:rsidP="00DC40F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694FF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الجدول ص 173</w:t>
            </w:r>
          </w:p>
          <w:p w14:paraId="0AA360F0" w14:textId="1C41F79F" w:rsidR="00DC40F7" w:rsidRPr="007A4674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6130BC1" wp14:editId="61DFC8C6">
                  <wp:extent cx="6476982" cy="2712275"/>
                  <wp:effectExtent l="19050" t="19050" r="19685" b="12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673" cy="273559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A95C1" w14:textId="77777777" w:rsidR="00DC40F7" w:rsidRPr="0066621B" w:rsidRDefault="00DC40F7" w:rsidP="00DC40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EDFDA4A" w14:textId="77777777" w:rsidR="00DC40F7" w:rsidRPr="007764C9" w:rsidRDefault="00DC40F7" w:rsidP="00DC40F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ADAB498" w14:textId="0A06811A" w:rsidR="00694FF1" w:rsidRPr="00694FF1" w:rsidRDefault="00694FF1" w:rsidP="00AF11C0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94FF1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أعط تفسيرا صبغيا للحالتين 1 و 2 مستعينا بالوثيقة 4. (</w:t>
            </w:r>
            <w:r w:rsidRPr="00694FF1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 w:bidi="ar-DZ"/>
              </w:rPr>
              <w:t>X</w:t>
            </w:r>
            <w:r w:rsidRPr="00694FF1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أليل طبيعي، </w:t>
            </w:r>
            <w:r w:rsidRPr="00694FF1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lang w:val="fr-FR" w:bidi="ar-DZ"/>
              </w:rPr>
              <w:t>X</w:t>
            </w:r>
            <w:r w:rsidRPr="00694FF1">
              <w:rPr>
                <w:rFonts w:asciiTheme="majorBidi" w:hAnsiTheme="majorBidi" w:cs="Times New Roman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أليل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طافر</w:t>
            </w:r>
            <w:r w:rsidRPr="00694FF1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)</w:t>
            </w:r>
          </w:p>
          <w:p w14:paraId="0EDAA99E" w14:textId="16F4F45A" w:rsidR="00694FF1" w:rsidRDefault="00694FF1" w:rsidP="00694FF1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94F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ماذا تستنتج بالنسبة للحالة الصحية للأطفال؟</w:t>
            </w:r>
          </w:p>
          <w:p w14:paraId="4E4EDB24" w14:textId="2C1F8295" w:rsidR="00694FF1" w:rsidRDefault="00694FF1" w:rsidP="00694FF1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694FF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علل عدم إصابة النساء الناقلات لمورثة المرض.</w:t>
            </w:r>
          </w:p>
          <w:p w14:paraId="4FE16AAA" w14:textId="61B3D1E0" w:rsidR="00694FF1" w:rsidRPr="00694FF1" w:rsidRDefault="00694FF1" w:rsidP="00933275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94FF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أعط تفسيرا صبغيا للأبناء و</w:t>
            </w:r>
            <w:r w:rsidR="00274E48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</w:t>
            </w:r>
            <w:r w:rsidRPr="00694FF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للأبوين عندما يكون هذان الأخيران مصابان بالمرض</w:t>
            </w:r>
            <w:r w:rsidRPr="00694FF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694FF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 w:rsidRPr="00694FF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ن أليل </w:t>
            </w:r>
            <w:r w:rsidRPr="00694FF1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طافر، </w:t>
            </w:r>
            <w:r w:rsidRPr="00694FF1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طا أليل طبيعي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)</w:t>
            </w:r>
          </w:p>
          <w:p w14:paraId="6AB66C19" w14:textId="77777777" w:rsidR="00DC40F7" w:rsidRPr="007764C9" w:rsidRDefault="00DC40F7" w:rsidP="00DC40F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35DDA8A" w14:textId="77777777" w:rsidR="00DC40F7" w:rsidRPr="007764C9" w:rsidRDefault="00DC40F7" w:rsidP="00DC40F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B363DF6" w14:textId="69011371" w:rsidR="00580B9A" w:rsidRPr="00580B9A" w:rsidRDefault="00DC40F7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التفسير الصبغي</w:t>
            </w:r>
            <w:r w:rsidR="00580B9A"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9208788" w14:textId="3AD6E9C8" w:rsidR="004B07D8" w:rsidRPr="004B07D8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الحالة 1:</w:t>
            </w:r>
          </w:p>
          <w:p w14:paraId="0FFC21AF" w14:textId="373854A5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                  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الظاهري:  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أب سليم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sym w:font="Wingdings" w:char="F0FB"/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أم سليمة حاملة لمورثة المرض</w:t>
            </w:r>
          </w:p>
          <w:p w14:paraId="56A4EFAB" w14:textId="77777777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الوراثي:    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XY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</w:t>
            </w:r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 w:bidi="ar-DZ"/>
              </w:rPr>
              <w:t>X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</w:p>
          <w:p w14:paraId="108B5CB3" w14:textId="3FB079E6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الأمشاج: 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Y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proofErr w:type="spellEnd"/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 w:bidi="ar-DZ"/>
              </w:rPr>
              <w:t>X</w:t>
            </w:r>
            <w:proofErr w:type="spellEnd"/>
          </w:p>
          <w:p w14:paraId="4D6FEFE1" w14:textId="77777777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أفراد ج1: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XY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 w:bidi="ar-DZ"/>
              </w:rPr>
              <w:t>X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Y</w:t>
            </w:r>
            <w:proofErr w:type="spellEnd"/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XX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 w:bidi="ar-DZ"/>
              </w:rPr>
              <w:t>X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proofErr w:type="spellEnd"/>
          </w:p>
          <w:p w14:paraId="1BF59168" w14:textId="0714008E" w:rsid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ذكر سليم    ذكر مصاب   أنثى سليمة    أنثى سليمة</w:t>
            </w:r>
          </w:p>
          <w:p w14:paraId="4AC85651" w14:textId="270CF9BD" w:rsidR="004B07D8" w:rsidRPr="004B07D8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الحالة 2:</w:t>
            </w:r>
          </w:p>
          <w:p w14:paraId="02A44084" w14:textId="77777777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الظاهري: 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أب مصاب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en-US"/>
              </w:rPr>
              <w:sym w:font="Wingdings" w:char="F0FB"/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أم سليمة غير حاملة للمرض</w:t>
            </w:r>
          </w:p>
          <w:p w14:paraId="724BA852" w14:textId="01AAAD43" w:rsidR="004B07D8" w:rsidRPr="004B07D8" w:rsidRDefault="00274E48" w:rsidP="00274E4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                                          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الوراثي:     </w:t>
            </w:r>
            <w:r w:rsidR="004B07D8"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X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Y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XX</w:t>
            </w:r>
          </w:p>
          <w:p w14:paraId="5B853D9D" w14:textId="19489151" w:rsidR="004B07D8" w:rsidRPr="004B07D8" w:rsidRDefault="00274E48" w:rsidP="00274E4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                       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الأمشاج:   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Y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4B07D8"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X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</w:t>
            </w:r>
            <w:proofErr w:type="spellStart"/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</w:t>
            </w:r>
            <w:proofErr w:type="spellEnd"/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proofErr w:type="spellStart"/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</w:t>
            </w:r>
            <w:proofErr w:type="spellEnd"/>
          </w:p>
          <w:p w14:paraId="21998921" w14:textId="77777777" w:rsidR="004B07D8" w:rsidRPr="004B07D8" w:rsidRDefault="004B07D8" w:rsidP="004B07D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أفراد ج1: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XY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XY</w:t>
            </w:r>
            <w:proofErr w:type="spellEnd"/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X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proofErr w:type="spellStart"/>
            <w:r w:rsidRPr="004B07D8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/>
              </w:rPr>
              <w:t>X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X</w:t>
            </w:r>
            <w:proofErr w:type="spellEnd"/>
          </w:p>
          <w:p w14:paraId="25660D6C" w14:textId="3F8CC28E" w:rsidR="004B07D8" w:rsidRPr="00274E48" w:rsidRDefault="00274E4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ذكر سليم    ذكر سليم   أنثى سليمة    أنثى سليمة</w:t>
            </w:r>
          </w:p>
          <w:p w14:paraId="56B7458F" w14:textId="77777777" w:rsidR="004B07D8" w:rsidRPr="00946E64" w:rsidRDefault="004B07D8" w:rsidP="004B07D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FF4672C" w14:textId="77777777" w:rsidR="004B07D8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استنتاج:</w:t>
            </w:r>
            <w:r w:rsidRPr="004B07D8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43EDA7A1" w14:textId="77777777" w:rsidR="00DC40F7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هناك احتمال إصابة أحد الأبناء بنسبة 25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en-US"/>
              </w:rPr>
              <w:t>%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بين كل الأبناء وبنسبة 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50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بين الذكورفي الحالة الأولى، أما في الحالة الثانية فاحتمال الإصابة معدوم رغم أن الأب مصاب.</w:t>
            </w:r>
          </w:p>
          <w:p w14:paraId="0F449A9E" w14:textId="77777777" w:rsidR="004B07D8" w:rsidRPr="00946E64" w:rsidRDefault="004B07D8" w:rsidP="004B07D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5EC4BAE" w14:textId="2FB8964B" w:rsidR="004B07D8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لتعليل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  <w:r w:rsidRPr="004B07D8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A5DF2B8" w14:textId="77777777" w:rsidR="004B07D8" w:rsidRDefault="004B07D8" w:rsidP="004B07D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نعلل عدم إصابة النساء الناقلات لمورثة المرض بكون المورثة متنحية لا تعبر إلا في الفرد متماثل اللواقح عند النساء (نقي).</w:t>
            </w:r>
          </w:p>
          <w:p w14:paraId="2B4B5427" w14:textId="3BAA2BC5" w:rsidR="004B07D8" w:rsidRPr="00946E64" w:rsidRDefault="004B07D8" w:rsidP="004B07D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3E8175E" w14:textId="76ED6D9C" w:rsidR="004B07D8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4.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تفسير الصبغي</w:t>
            </w:r>
            <w:r w:rsidRPr="004B07D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  <w:r w:rsidRPr="004B07D8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97F3B2D" w14:textId="77777777" w:rsidR="004B07D8" w:rsidRPr="004B07D8" w:rsidRDefault="004B07D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الظاهري:    </w:t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أب مصاب</w:t>
            </w:r>
            <w:r w:rsidRPr="004B07D8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sym w:font="Wingdings" w:char="F0FB"/>
            </w: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أم مصابة</w:t>
            </w:r>
          </w:p>
          <w:p w14:paraId="510E0E01" w14:textId="77777777" w:rsidR="004B07D8" w:rsidRPr="004B07D8" w:rsidRDefault="004B07D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النمط الوراثي:     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XY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/>
              </w:rPr>
              <w:t>ن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</w:p>
          <w:p w14:paraId="233C2258" w14:textId="3A82E7BD" w:rsidR="004B07D8" w:rsidRPr="004B07D8" w:rsidRDefault="00274E4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الأمشاج:   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Y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</w:t>
            </w:r>
            <w:proofErr w:type="spellStart"/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proofErr w:type="spellEnd"/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</w:p>
          <w:p w14:paraId="54FE459C" w14:textId="70861D3F" w:rsidR="004B07D8" w:rsidRPr="004B07D8" w:rsidRDefault="00274E4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أفراد ج1: 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XY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/>
              </w:rPr>
              <w:t>ن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XY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/>
              </w:rPr>
              <w:t>ن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val="fr-FR" w:bidi="ar-DZ"/>
              </w:rPr>
              <w:t>ن</w:t>
            </w:r>
            <w:r w:rsidR="004B07D8" w:rsidRPr="004B07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</w:p>
          <w:p w14:paraId="4AD90B77" w14:textId="0CA4DC73" w:rsidR="004B07D8" w:rsidRPr="004B07D8" w:rsidRDefault="00274E48" w:rsidP="00274E4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  </w:t>
            </w:r>
            <w:r w:rsidR="004B07D8" w:rsidRPr="004B07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ذكر مصاب   ذكر مصاب  أنثى مصابة  أنثى مصابة</w:t>
            </w:r>
          </w:p>
          <w:p w14:paraId="330FDAEC" w14:textId="0399A4EF" w:rsidR="004B07D8" w:rsidRPr="00580B9A" w:rsidRDefault="004B07D8" w:rsidP="004B07D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4B07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فيكون بهذا كل العائلة مصابة بمرض الناعور من الأبوين وصولا إلى كل الأبناء.</w:t>
            </w:r>
          </w:p>
        </w:tc>
      </w:tr>
      <w:tr w:rsidR="001C1C1D" w:rsidRPr="00CE63FB" w14:paraId="7B521A96" w14:textId="77777777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7B937C8B" w14:textId="77777777" w:rsidR="00274E48" w:rsidRPr="00274E48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الناعور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(الهيموفيليا) مرض وراثي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ينتقل وراثيا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عن طريق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الأمشاج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641DCE30" w14:textId="77777777" w:rsidR="00274E48" w:rsidRPr="00274E48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الصفة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هي تعبير قطعة من الصبغي تدعى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المورثة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 xml:space="preserve"> .</w:t>
            </w:r>
          </w:p>
          <w:p w14:paraId="667C04A4" w14:textId="77777777" w:rsidR="00274E48" w:rsidRPr="00274E48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توجد المورثة في عدة نسخ تدعى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الأليلات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(الصنويات)</w:t>
            </w:r>
            <w:r w:rsidRPr="00274E4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3ECAF56C" w14:textId="77777777" w:rsidR="00274E48" w:rsidRPr="00274E48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يقابل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كل أليل (صنوي) محمول على الصبغي، أليل آخر محمول على الصبغي المماثل</w:t>
            </w:r>
            <w:r w:rsidRPr="00274E4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0B361504" w14:textId="77777777" w:rsidR="00274E48" w:rsidRPr="00274E48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يكون الفرد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متماثل اللواقح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إذا كان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الأليل</w:t>
            </w:r>
            <w:r w:rsidRPr="00274E48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ن متماثلين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ويكون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مختلف اللواقح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إذا كانا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مختلفين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بالنسبة لتلك المورثة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6DDE117F" w14:textId="34D0F9B2" w:rsidR="001C1C1D" w:rsidRPr="001A7E9A" w:rsidRDefault="00274E48" w:rsidP="00274E48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عندما لا يظهر تعبير أليل مورثة عند فرد مختلف اللواقح نقول أن هذا الأليل 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متنحي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(مقهور) أما الأليل ا</w:t>
            </w:r>
            <w:r w:rsidRPr="00274E4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لمقابل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الذي يعبر عن نفسه، </w:t>
            </w:r>
            <w:r w:rsidRPr="00274E4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ف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يعرف بالأليل</w:t>
            </w:r>
            <w:r w:rsidRPr="00274E48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السائد </w:t>
            </w:r>
            <w:r w:rsidRPr="00274E4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(القاهر)</w:t>
            </w:r>
            <w:r w:rsidRPr="00274E4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8CB5D25" w14:textId="44ADADA1" w:rsidR="001C1C1D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274E4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4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ص </w:t>
            </w:r>
            <w:r w:rsidR="00274E4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174</w:t>
            </w:r>
          </w:p>
          <w:p w14:paraId="1E5DA07F" w14:textId="295ED4BC" w:rsidR="001A7E9A" w:rsidRDefault="00274E48" w:rsidP="0083402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6140A83" wp14:editId="3186D834">
                  <wp:extent cx="6120130" cy="2617272"/>
                  <wp:effectExtent l="19050" t="19050" r="13970" b="1206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222" cy="262287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555AC" w14:textId="38E937C1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660CA78D" w14:textId="6D85DF53" w:rsidR="001A7E9A" w:rsidRPr="001A7E9A" w:rsidRDefault="001A7E9A" w:rsidP="00865E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274E48">
              <w:rPr>
                <w:rFonts w:asciiTheme="majorBidi" w:hAnsiTheme="majorBidi" w:cstheme="majorBidi" w:hint="cs"/>
                <w:sz w:val="24"/>
                <w:szCs w:val="24"/>
                <w:rtl/>
              </w:rPr>
              <w:t>متشابهين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2- </w:t>
            </w:r>
            <w:r w:rsidR="00274E4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3-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</w:rPr>
              <w:t>طا ن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4- </w:t>
            </w:r>
            <w:r w:rsidR="00D03C08">
              <w:rPr>
                <w:rFonts w:asciiTheme="majorBidi" w:hAnsiTheme="majorBidi" w:cstheme="majorBidi" w:hint="cs"/>
                <w:sz w:val="24"/>
                <w:szCs w:val="24"/>
                <w:rtl/>
              </w:rPr>
              <w:t>متماثلة</w:t>
            </w:r>
          </w:p>
          <w:p w14:paraId="0DE22981" w14:textId="77777777" w:rsidR="001A7E9A" w:rsidRPr="00A47B7F" w:rsidRDefault="001A7E9A" w:rsidP="001A7E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8F393A5" w14:textId="77777777" w:rsidR="00D03C08" w:rsidRDefault="00D03C08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16AE79BB" w14:textId="77777777" w:rsidR="00D03C08" w:rsidRDefault="00D03C08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6A6D9248" w14:textId="77777777" w:rsidR="00D03C08" w:rsidRDefault="00D03C08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5B9B5577" w14:textId="77777777" w:rsidR="00D03C08" w:rsidRDefault="00D03C08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0C300E52" w14:textId="77777777" w:rsidR="00D03C08" w:rsidRDefault="00D03C08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29C0C73C" w14:textId="77777777" w:rsidR="00D03C08" w:rsidRDefault="00D03C08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</w:p>
          <w:p w14:paraId="3A48AA3D" w14:textId="2AA2270C" w:rsidR="001A7E9A" w:rsidRPr="001A7E9A" w:rsidRDefault="001A7E9A" w:rsidP="00D03C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lastRenderedPageBreak/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274E4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2</w:t>
            </w:r>
            <w:r w:rsidR="00865E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ص </w:t>
            </w:r>
            <w:r w:rsidR="00274E4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176</w:t>
            </w:r>
          </w:p>
          <w:p w14:paraId="10B7B6F0" w14:textId="356DDAF4" w:rsidR="001A7E9A" w:rsidRDefault="00D03C08" w:rsidP="00865E9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2759F1A" wp14:editId="68FA5AC7">
                  <wp:extent cx="6388925" cy="4162425"/>
                  <wp:effectExtent l="19050" t="19050" r="1206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852" cy="41656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06B2E" w14:textId="25275220" w:rsidR="00D03C08" w:rsidRDefault="00D03C08" w:rsidP="00D03C0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2F1C151" w14:textId="7777777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3F92401B" w14:textId="721A38BC" w:rsidR="001A7E9A" w:rsidRDefault="00D03C08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401CC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البنات يكن سليمات أو ناقلات.</w:t>
            </w:r>
          </w:p>
          <w:p w14:paraId="72FF7237" w14:textId="6D5314D6" w:rsidR="00401CC2" w:rsidRDefault="00401CC2" w:rsidP="00401C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2- الذكور غير مصابين بالمرض.</w:t>
            </w:r>
          </w:p>
          <w:p w14:paraId="34E1147C" w14:textId="33B6D5E2" w:rsidR="00CC1527" w:rsidRDefault="00401CC2" w:rsidP="00401C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3- قد يظهر عند أحد الأبناء.</w:t>
            </w:r>
          </w:p>
          <w:p w14:paraId="2529D208" w14:textId="79931C5D" w:rsidR="00401CC2" w:rsidRPr="001A7E9A" w:rsidRDefault="00401CC2" w:rsidP="00401C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4- الأب غير مصاب و الأم غير حاملة للمرض.</w:t>
            </w:r>
          </w:p>
          <w:p w14:paraId="5333A8C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5736CF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D795B6E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6B9DB3B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B200E87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330BB1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A395B8C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C35E8D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CF22F5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5ABFF60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5559ED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1202029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09BB5EE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7BCBD75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52403BF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1BAF74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AEDCFB8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07A0D78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955F33B" w14:textId="77777777" w:rsidR="00456E65" w:rsidRDefault="00456E65" w:rsidP="00456E6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0E795106" w:rsidR="00C8144A" w:rsidRPr="00A47B7F" w:rsidRDefault="00C8144A" w:rsidP="00C8144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81AE" w14:textId="77777777" w:rsidR="006122DE" w:rsidRDefault="006122DE" w:rsidP="00AE482B">
      <w:pPr>
        <w:spacing w:after="0" w:line="240" w:lineRule="auto"/>
      </w:pPr>
      <w:r>
        <w:separator/>
      </w:r>
    </w:p>
  </w:endnote>
  <w:endnote w:type="continuationSeparator" w:id="0">
    <w:p w14:paraId="4C09A5E0" w14:textId="77777777" w:rsidR="006122DE" w:rsidRDefault="006122D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9740989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noProof/>
      </w:rPr>
    </w:sdtEndPr>
    <w:sdtContent>
      <w:p w14:paraId="6F75EA09" w14:textId="11F3BE3C" w:rsidR="00330366" w:rsidRPr="00330366" w:rsidRDefault="00330366">
        <w:pPr>
          <w:pStyle w:val="Footer"/>
          <w:jc w:val="center"/>
          <w:rPr>
            <w:rFonts w:asciiTheme="majorBidi" w:hAnsiTheme="majorBidi" w:cstheme="majorBidi"/>
            <w:b/>
            <w:bCs/>
          </w:rPr>
        </w:pPr>
        <w:r w:rsidRPr="00330366">
          <w:rPr>
            <w:rFonts w:asciiTheme="majorBidi" w:hAnsiTheme="majorBidi" w:cstheme="majorBidi"/>
            <w:b/>
            <w:bCs/>
          </w:rPr>
          <w:fldChar w:fldCharType="begin"/>
        </w:r>
        <w:r w:rsidRPr="00330366">
          <w:rPr>
            <w:rFonts w:asciiTheme="majorBidi" w:hAnsiTheme="majorBidi" w:cstheme="majorBidi"/>
            <w:b/>
            <w:bCs/>
          </w:rPr>
          <w:instrText xml:space="preserve"> PAGE   \* MERGEFORMAT </w:instrText>
        </w:r>
        <w:r w:rsidRPr="00330366">
          <w:rPr>
            <w:rFonts w:asciiTheme="majorBidi" w:hAnsiTheme="majorBidi" w:cstheme="majorBidi"/>
            <w:b/>
            <w:bCs/>
          </w:rPr>
          <w:fldChar w:fldCharType="separate"/>
        </w:r>
        <w:r w:rsidRPr="00330366">
          <w:rPr>
            <w:rFonts w:asciiTheme="majorBidi" w:hAnsiTheme="majorBidi" w:cstheme="majorBidi"/>
            <w:b/>
            <w:bCs/>
            <w:noProof/>
          </w:rPr>
          <w:t>2</w:t>
        </w:r>
        <w:r w:rsidRPr="00330366">
          <w:rPr>
            <w:rFonts w:asciiTheme="majorBidi" w:hAnsiTheme="majorBidi" w:cstheme="majorBidi"/>
            <w:b/>
            <w:bCs/>
            <w:noProof/>
          </w:rPr>
          <w:fldChar w:fldCharType="end"/>
        </w:r>
      </w:p>
    </w:sdtContent>
  </w:sdt>
  <w:p w14:paraId="2ABA3008" w14:textId="5C1D69EF" w:rsidR="0003737C" w:rsidRDefault="0003737C" w:rsidP="00AE482B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AE683" w14:textId="77777777" w:rsidR="006122DE" w:rsidRDefault="006122DE" w:rsidP="00AE482B">
      <w:pPr>
        <w:spacing w:after="0" w:line="240" w:lineRule="auto"/>
      </w:pPr>
      <w:r>
        <w:separator/>
      </w:r>
    </w:p>
  </w:footnote>
  <w:footnote w:type="continuationSeparator" w:id="0">
    <w:p w14:paraId="114079CE" w14:textId="77777777" w:rsidR="006122DE" w:rsidRDefault="006122D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B278F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4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6" w15:restartNumberingAfterBreak="0">
    <w:nsid w:val="77D922EE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19CF"/>
    <w:multiLevelType w:val="hybridMultilevel"/>
    <w:tmpl w:val="75F24810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979904">
    <w:abstractNumId w:val="5"/>
  </w:num>
  <w:num w:numId="2" w16cid:durableId="686298201">
    <w:abstractNumId w:val="12"/>
  </w:num>
  <w:num w:numId="3" w16cid:durableId="1138649140">
    <w:abstractNumId w:val="8"/>
  </w:num>
  <w:num w:numId="4" w16cid:durableId="1426270011">
    <w:abstractNumId w:val="11"/>
  </w:num>
  <w:num w:numId="5" w16cid:durableId="86511540">
    <w:abstractNumId w:val="6"/>
  </w:num>
  <w:num w:numId="6" w16cid:durableId="419982735">
    <w:abstractNumId w:val="13"/>
  </w:num>
  <w:num w:numId="7" w16cid:durableId="2113475724">
    <w:abstractNumId w:val="25"/>
  </w:num>
  <w:num w:numId="8" w16cid:durableId="957640834">
    <w:abstractNumId w:val="0"/>
  </w:num>
  <w:num w:numId="9" w16cid:durableId="214396191">
    <w:abstractNumId w:val="27"/>
  </w:num>
  <w:num w:numId="10" w16cid:durableId="996960331">
    <w:abstractNumId w:val="17"/>
  </w:num>
  <w:num w:numId="11" w16cid:durableId="2074237740">
    <w:abstractNumId w:val="3"/>
  </w:num>
  <w:num w:numId="12" w16cid:durableId="1575697349">
    <w:abstractNumId w:val="28"/>
  </w:num>
  <w:num w:numId="13" w16cid:durableId="654528972">
    <w:abstractNumId w:val="23"/>
  </w:num>
  <w:num w:numId="14" w16cid:durableId="1468014889">
    <w:abstractNumId w:val="22"/>
  </w:num>
  <w:num w:numId="15" w16cid:durableId="34814918">
    <w:abstractNumId w:val="7"/>
  </w:num>
  <w:num w:numId="16" w16cid:durableId="1756247613">
    <w:abstractNumId w:val="24"/>
  </w:num>
  <w:num w:numId="17" w16cid:durableId="1941065000">
    <w:abstractNumId w:val="16"/>
  </w:num>
  <w:num w:numId="18" w16cid:durableId="11690014">
    <w:abstractNumId w:val="15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8"/>
  </w:num>
  <w:num w:numId="22" w16cid:durableId="1841195351">
    <w:abstractNumId w:val="21"/>
  </w:num>
  <w:num w:numId="23" w16cid:durableId="614947976">
    <w:abstractNumId w:val="20"/>
  </w:num>
  <w:num w:numId="24" w16cid:durableId="1581137807">
    <w:abstractNumId w:val="2"/>
  </w:num>
  <w:num w:numId="25" w16cid:durableId="1918052952">
    <w:abstractNumId w:val="10"/>
  </w:num>
  <w:num w:numId="26" w16cid:durableId="630093569">
    <w:abstractNumId w:val="9"/>
  </w:num>
  <w:num w:numId="27" w16cid:durableId="1333603683">
    <w:abstractNumId w:val="19"/>
  </w:num>
  <w:num w:numId="28" w16cid:durableId="1442065356">
    <w:abstractNumId w:val="29"/>
  </w:num>
  <w:num w:numId="29" w16cid:durableId="1267427078">
    <w:abstractNumId w:val="14"/>
  </w:num>
  <w:num w:numId="30" w16cid:durableId="79162789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E15D5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A6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3D63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4E48"/>
    <w:rsid w:val="002760DD"/>
    <w:rsid w:val="00282E13"/>
    <w:rsid w:val="00285441"/>
    <w:rsid w:val="00293D1A"/>
    <w:rsid w:val="00295C26"/>
    <w:rsid w:val="0029744D"/>
    <w:rsid w:val="002A0992"/>
    <w:rsid w:val="002A3049"/>
    <w:rsid w:val="002A6BB0"/>
    <w:rsid w:val="002A7B16"/>
    <w:rsid w:val="002B048D"/>
    <w:rsid w:val="002B31DA"/>
    <w:rsid w:val="002B532A"/>
    <w:rsid w:val="002C1ED4"/>
    <w:rsid w:val="002C3CE3"/>
    <w:rsid w:val="002C41D0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036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01CC2"/>
    <w:rsid w:val="00411A7C"/>
    <w:rsid w:val="00412CF4"/>
    <w:rsid w:val="00413CAD"/>
    <w:rsid w:val="00415CEC"/>
    <w:rsid w:val="0042371D"/>
    <w:rsid w:val="0042589A"/>
    <w:rsid w:val="00427000"/>
    <w:rsid w:val="00427C7E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541FB"/>
    <w:rsid w:val="00456E65"/>
    <w:rsid w:val="004629E6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07D8"/>
    <w:rsid w:val="004C0509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0F6B"/>
    <w:rsid w:val="0057257E"/>
    <w:rsid w:val="00573096"/>
    <w:rsid w:val="00580B9A"/>
    <w:rsid w:val="00581D05"/>
    <w:rsid w:val="00583F89"/>
    <w:rsid w:val="00586F1D"/>
    <w:rsid w:val="005909FD"/>
    <w:rsid w:val="0059175B"/>
    <w:rsid w:val="00597E79"/>
    <w:rsid w:val="005A3910"/>
    <w:rsid w:val="005B0776"/>
    <w:rsid w:val="005B0D0E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22DE"/>
    <w:rsid w:val="006132B4"/>
    <w:rsid w:val="00613F30"/>
    <w:rsid w:val="00622CAB"/>
    <w:rsid w:val="006236BC"/>
    <w:rsid w:val="00626B65"/>
    <w:rsid w:val="006304D9"/>
    <w:rsid w:val="0063528F"/>
    <w:rsid w:val="00637046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94FF1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189D"/>
    <w:rsid w:val="007943A6"/>
    <w:rsid w:val="00794A70"/>
    <w:rsid w:val="007A2E4A"/>
    <w:rsid w:val="007A4674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21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56D11"/>
    <w:rsid w:val="008613DF"/>
    <w:rsid w:val="008659AE"/>
    <w:rsid w:val="00865E2F"/>
    <w:rsid w:val="00865E9F"/>
    <w:rsid w:val="00870A30"/>
    <w:rsid w:val="00872F0A"/>
    <w:rsid w:val="008772C3"/>
    <w:rsid w:val="00881AC1"/>
    <w:rsid w:val="0088544F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2AE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0B43"/>
    <w:rsid w:val="00BA6FC5"/>
    <w:rsid w:val="00BB0D3C"/>
    <w:rsid w:val="00BB479E"/>
    <w:rsid w:val="00BC0F4A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144A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152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03C08"/>
    <w:rsid w:val="00D10EBF"/>
    <w:rsid w:val="00D14E39"/>
    <w:rsid w:val="00D1615A"/>
    <w:rsid w:val="00D163FC"/>
    <w:rsid w:val="00D1664A"/>
    <w:rsid w:val="00D20A42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0F7"/>
    <w:rsid w:val="00DC477C"/>
    <w:rsid w:val="00DC7FE7"/>
    <w:rsid w:val="00DD14EE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2F60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014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3439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8E2C95B6-5DA6-469C-A2D0-CDD7630C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5</Pages>
  <Words>1040</Words>
  <Characters>5929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</cp:revision>
  <cp:lastPrinted>2023-04-09T04:19:00Z</cp:lastPrinted>
  <dcterms:created xsi:type="dcterms:W3CDTF">2023-02-11T16:02:00Z</dcterms:created>
  <dcterms:modified xsi:type="dcterms:W3CDTF">2023-04-09T04:22:00Z</dcterms:modified>
</cp:coreProperties>
</file>