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242"/>
        <w:tblW w:w="11044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5198"/>
        <w:gridCol w:w="5846"/>
      </w:tblGrid>
      <w:tr w:rsidR="00581D05" w14:paraId="5EE723C4" w14:textId="77777777" w:rsidTr="00341775">
        <w:tc>
          <w:tcPr>
            <w:tcW w:w="11044" w:type="dxa"/>
            <w:gridSpan w:val="2"/>
            <w:shd w:val="clear" w:color="auto" w:fill="EDEDED" w:themeFill="accent3" w:themeFillTint="33"/>
          </w:tcPr>
          <w:p w14:paraId="32DCA381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المـــــــــــــــــــــــــــــــــــــــــــــادة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علوم الطبيعة و الحياة         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أستاذ المــــــــــــــــــــادة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بن قيدة محمد</w:t>
            </w:r>
          </w:p>
          <w:p w14:paraId="55795DD5" w14:textId="5686312D" w:rsidR="00581D05" w:rsidRPr="00656E37" w:rsidRDefault="00581D05" w:rsidP="00AF4009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المجال التعلمي (</w:t>
            </w:r>
            <w:r w:rsidR="00BC3D87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04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BC3D8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وحدة العضوية             </w:t>
            </w:r>
            <w:r w:rsidR="00B44A1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   </w:t>
            </w:r>
            <w:r w:rsidR="00AF4009" w:rsidRPr="00AF400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الفئة المستهدفــــــــة : </w:t>
            </w:r>
            <w:r w:rsidR="009216C4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1 ج م ع تك</w:t>
            </w:r>
          </w:p>
          <w:p w14:paraId="2C11A9A5" w14:textId="45D52FDC" w:rsidR="00581D05" w:rsidRPr="00656E37" w:rsidRDefault="00581D05" w:rsidP="00AF4009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الوحدة التعلمية (</w:t>
            </w:r>
            <w:r w:rsidR="002E66EF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03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8724C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التحكم ال</w:t>
            </w:r>
            <w:r w:rsidR="002E66E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هرمون</w:t>
            </w:r>
            <w:r w:rsidR="008724C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                </w:t>
            </w:r>
            <w:r w:rsidR="00BC3D8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   </w:t>
            </w:r>
            <w:r w:rsidR="00B44A1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</w:t>
            </w:r>
            <w:r w:rsidR="004635A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="00B44A1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المدة الزمنيــــــــــــــــــة :</w:t>
            </w:r>
            <w:r w:rsidR="001544ED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 </w:t>
            </w:r>
            <w:r w:rsidR="008E5245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8</w:t>
            </w:r>
            <w:r w:rsidR="00027DED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ساع</w:t>
            </w:r>
            <w:r w:rsidR="00633BD5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ات</w:t>
            </w:r>
          </w:p>
          <w:p w14:paraId="20AB18E7" w14:textId="29779893" w:rsidR="00235AF4" w:rsidRPr="00A96B25" w:rsidRDefault="00581D05" w:rsidP="00BC3D87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النشاط (</w:t>
            </w:r>
            <w:r w:rsidR="00DF169C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02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) :</w:t>
            </w:r>
            <w:r w:rsidR="004E4E0A" w:rsidRPr="004E4E0A">
              <w:rPr>
                <w:rFonts w:ascii="Simplified Arabic" w:hAnsi="Simplified Arabic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</w:t>
            </w:r>
            <w:r w:rsidR="00DF169C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>تأثير تحت السرير البصري و الغدة النخامية</w:t>
            </w:r>
            <w:r w:rsidR="00633BD5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                </w:t>
            </w:r>
            <w:r w:rsidR="00235AF4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</w:t>
            </w:r>
            <w:r w:rsidR="00A96B25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</w:t>
            </w:r>
            <w:r w:rsidR="00AF4009" w:rsidRPr="00AF4009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نوع الحصـــــــــــــــــــــة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وثائقية</w:t>
            </w:r>
          </w:p>
        </w:tc>
      </w:tr>
      <w:tr w:rsidR="00581D05" w14:paraId="333499F3" w14:textId="77777777" w:rsidTr="00341775">
        <w:tc>
          <w:tcPr>
            <w:tcW w:w="5198" w:type="dxa"/>
            <w:shd w:val="clear" w:color="auto" w:fill="EDEDED" w:themeFill="accent3" w:themeFillTint="33"/>
          </w:tcPr>
          <w:p w14:paraId="651F22A1" w14:textId="1E184265" w:rsidR="00633BD5" w:rsidRPr="00DF169C" w:rsidRDefault="007B5551" w:rsidP="00DF169C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  <w:t>الأهداف التعلمية</w:t>
            </w:r>
          </w:p>
          <w:p w14:paraId="5ED3707F" w14:textId="77777777" w:rsidR="00581D05" w:rsidRDefault="00633BD5" w:rsidP="002E66EF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  <w:r w:rsidRPr="00633BD5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- </w:t>
            </w:r>
            <w:r w:rsidR="00DF169C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يبين التأثير غير المباشر للدماغ على الغدد الصماء (المبيض و الخصية).</w:t>
            </w:r>
          </w:p>
          <w:p w14:paraId="64540BD7" w14:textId="51237F23" w:rsidR="00DF169C" w:rsidRPr="00BC3D87" w:rsidRDefault="00DF169C" w:rsidP="00DF169C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MA"/>
              </w:rPr>
            </w:pPr>
            <w:r w:rsidRPr="00DF169C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MA"/>
              </w:rPr>
              <w:t>- يحدد تأثير المعقد تحت السريري-النخامي على نشاط الغدد الجنسية.</w:t>
            </w:r>
          </w:p>
        </w:tc>
        <w:tc>
          <w:tcPr>
            <w:tcW w:w="5846" w:type="dxa"/>
            <w:shd w:val="clear" w:color="auto" w:fill="EDEDED" w:themeFill="accent3" w:themeFillTint="33"/>
          </w:tcPr>
          <w:p w14:paraId="209C25D8" w14:textId="77777777" w:rsidR="00581D05" w:rsidRPr="00054DED" w:rsidRDefault="00581D05" w:rsidP="00581D0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الكفاءة القاعدية</w:t>
            </w:r>
          </w:p>
          <w:p w14:paraId="075717B1" w14:textId="3A852021" w:rsidR="00581D05" w:rsidRPr="00053C3F" w:rsidRDefault="00053C3F" w:rsidP="00BC3D87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 w:rsidRPr="00053C3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يقتر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</w:t>
            </w:r>
            <w:r w:rsidR="00B44A1C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="00B44A1C" w:rsidRPr="00B44A1C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حلول</w:t>
            </w:r>
            <w:r w:rsidR="00B44A1C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ا</w:t>
            </w:r>
            <w:r w:rsidR="00B44A1C" w:rsidRPr="00B44A1C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 عقلانية 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لوقاية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 xml:space="preserve"> 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صحته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 xml:space="preserve"> </w:t>
            </w:r>
            <w:r w:rsidR="00BC3D87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ا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نطلاقا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 xml:space="preserve"> 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من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 xml:space="preserve"> 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المعلومات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 xml:space="preserve"> 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المتعلقة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 xml:space="preserve"> 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بالحفاظ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 xml:space="preserve"> 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على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 xml:space="preserve"> 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وحدة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 xml:space="preserve"> 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و</w:t>
            </w:r>
            <w:r w:rsidR="00BC3D87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سلامة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 xml:space="preserve"> </w:t>
            </w:r>
            <w:r w:rsidR="00BC3D87" w:rsidRPr="00BC3D87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العضوي</w:t>
            </w:r>
            <w:r w:rsidR="002B14D1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ة.</w:t>
            </w:r>
          </w:p>
        </w:tc>
      </w:tr>
      <w:tr w:rsidR="00581D05" w14:paraId="4206397A" w14:textId="77777777" w:rsidTr="00341775">
        <w:tc>
          <w:tcPr>
            <w:tcW w:w="11044" w:type="dxa"/>
            <w:gridSpan w:val="2"/>
            <w:shd w:val="clear" w:color="auto" w:fill="FFF2CC" w:themeFill="accent4" w:themeFillTint="33"/>
          </w:tcPr>
          <w:p w14:paraId="6AD1B650" w14:textId="7EC93606" w:rsidR="006A43D1" w:rsidRPr="006A43D1" w:rsidRDefault="007B5551" w:rsidP="00BC3D87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ED7D31" w:themeColor="accent2"/>
                <w:sz w:val="28"/>
                <w:szCs w:val="28"/>
                <w:u w:val="single"/>
                <w:lang w:val="fr-FR" w:bidi="ar-DZ"/>
              </w:rPr>
            </w:pPr>
            <w:bookmarkStart w:id="0" w:name="_Hlk115506793"/>
            <w:r w:rsidRPr="00054DED">
              <w:rPr>
                <w:rFonts w:ascii="Simplified Arabic" w:hAnsi="Simplified Arabic" w:cs="A Noor" w:hint="cs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  <w:t>المعارف المبنية</w:t>
            </w:r>
          </w:p>
          <w:p w14:paraId="0FB7C9F0" w14:textId="4EB2C91C" w:rsidR="00DF169C" w:rsidRPr="00DF169C" w:rsidRDefault="00DF169C" w:rsidP="00DF169C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</w:pPr>
            <w:r w:rsidRPr="00DF169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تتحكم الغدة النخامية في نشاط المبيضين عن طريق 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ال</w:t>
            </w:r>
            <w:r w:rsidRPr="00DF169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هرمونين </w:t>
            </w:r>
            <w:r w:rsidRPr="00DF169C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>FSH</w:t>
            </w:r>
            <w:r w:rsidRPr="00DF169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 و </w:t>
            </w:r>
            <w:r w:rsidRPr="00DF169C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>LH</w:t>
            </w:r>
            <w:r w:rsidRPr="00DF169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 (المثيرات الغدية).</w:t>
            </w:r>
          </w:p>
          <w:p w14:paraId="18CAB549" w14:textId="77777777" w:rsidR="00DF169C" w:rsidRPr="00DF169C" w:rsidRDefault="00DF169C" w:rsidP="00DF169C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</w:pPr>
            <w:r w:rsidRPr="00DF169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تخضع إفرازات الغدة النخامية لتغيرات دورية حيث تسجل ذروة في اليوم 14 خاصة لهرمون </w:t>
            </w:r>
            <w:r w:rsidRPr="00DF169C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>LH</w:t>
            </w:r>
            <w:r w:rsidRPr="00DF169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.</w:t>
            </w:r>
          </w:p>
          <w:p w14:paraId="5B28E74D" w14:textId="77777777" w:rsidR="00DF169C" w:rsidRDefault="00DF169C" w:rsidP="00DF169C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</w:pPr>
            <w:r w:rsidRPr="00DF169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يعمل هرمون </w:t>
            </w:r>
            <w:r w:rsidRPr="00DF169C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>FSH</w:t>
            </w:r>
            <w:r w:rsidRPr="00DF169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 على نمو الجريبات بينما يعمل هرمون </w:t>
            </w:r>
            <w:r w:rsidRPr="00DF169C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>LH</w:t>
            </w:r>
            <w:r w:rsidRPr="00DF169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 خلال المرحلة الجريبية على تنشيط الإفرازات المبيضية كما يعمل على تنشيط الإباضة في نفس المرحلة.</w:t>
            </w:r>
          </w:p>
          <w:p w14:paraId="63F48485" w14:textId="77777777" w:rsidR="00F46EAB" w:rsidRDefault="00DF169C" w:rsidP="00DF169C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</w:pPr>
            <w:r w:rsidRPr="00DF169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يعمل نفس الهرمون على تنشيط إفراز خاصة البروجسترون خلال المرحلة اللوتيئينية.</w:t>
            </w:r>
          </w:p>
          <w:p w14:paraId="61CDB5F4" w14:textId="77777777" w:rsidR="00DF169C" w:rsidRPr="00DF169C" w:rsidRDefault="00DF169C" w:rsidP="00DF169C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</w:pPr>
            <w:r w:rsidRPr="00DF169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يتأثر نشاط الغدة النخامية بنشاط تحت السرير البصري عن طريق مادة تدعى </w:t>
            </w:r>
            <w:r w:rsidRPr="00DF169C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>GnRH</w:t>
            </w:r>
            <w:r w:rsidRPr="00DF169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 xml:space="preserve"> التي تفرزها النهايات العصبية لعصبونات تحت السرير البصري.</w:t>
            </w:r>
          </w:p>
          <w:p w14:paraId="2BCA45B5" w14:textId="77777777" w:rsidR="00DF169C" w:rsidRPr="00DF169C" w:rsidRDefault="00DF169C" w:rsidP="00DF169C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</w:pPr>
            <w:r w:rsidRPr="00DF169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يخضع نشاط المعقد تحت السريري-النخامي لإفراز دفقي.</w:t>
            </w:r>
          </w:p>
          <w:p w14:paraId="7867D293" w14:textId="0D3447A8" w:rsidR="00DF169C" w:rsidRPr="00DF169C" w:rsidRDefault="00DF169C" w:rsidP="00DF169C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</w:pPr>
            <w:r w:rsidRPr="00DF169C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الإفراز الدفقي لهرمونات المعقد تحت السريري-النخامي ضروري لنشاط المبيضين.</w:t>
            </w:r>
          </w:p>
        </w:tc>
      </w:tr>
      <w:bookmarkEnd w:id="0"/>
      <w:tr w:rsidR="00581D05" w14:paraId="5F18743A" w14:textId="77777777" w:rsidTr="00341775">
        <w:tc>
          <w:tcPr>
            <w:tcW w:w="5198" w:type="dxa"/>
            <w:shd w:val="clear" w:color="auto" w:fill="EDEDED" w:themeFill="accent3" w:themeFillTint="33"/>
          </w:tcPr>
          <w:p w14:paraId="0FC647E1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الوسائل المستعملة</w:t>
            </w:r>
          </w:p>
          <w:p w14:paraId="44C04D4B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وثائق من الكتاب المدرسي</w:t>
            </w:r>
            <w:r w:rsidRPr="00C0750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206205D2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السبورة</w:t>
            </w:r>
          </w:p>
          <w:p w14:paraId="03D7E2B4" w14:textId="3B95B1E2" w:rsidR="00581D05" w:rsidRP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جهاز العرض الرقمي</w:t>
            </w:r>
          </w:p>
        </w:tc>
        <w:tc>
          <w:tcPr>
            <w:tcW w:w="5846" w:type="dxa"/>
            <w:shd w:val="clear" w:color="auto" w:fill="EDEDED" w:themeFill="accent3" w:themeFillTint="33"/>
          </w:tcPr>
          <w:p w14:paraId="5C3E9BC2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الأهداف المنهجية</w:t>
            </w:r>
          </w:p>
          <w:p w14:paraId="68EA559D" w14:textId="77777777" w:rsid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تجنيد المكتسبات القبلية.</w:t>
            </w:r>
          </w:p>
          <w:p w14:paraId="2C821C19" w14:textId="77777777" w:rsidR="007B5551" w:rsidRPr="008105AC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/>
              </w:rPr>
            </w:pPr>
            <w:r w:rsidRPr="00377571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>ستقصاء المعلومات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.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 xml:space="preserve"> </w:t>
            </w:r>
          </w:p>
          <w:p w14:paraId="2ECDF320" w14:textId="77777777" w:rsidR="00581D05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إيجاد علاقة منطقية بين المعطيات.</w:t>
            </w:r>
          </w:p>
          <w:p w14:paraId="0C20BDA7" w14:textId="7807F6EB" w:rsidR="0029450C" w:rsidRPr="00B72E4C" w:rsidRDefault="00531A24" w:rsidP="00B72E4C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التعبير العلمي و اللغوي الدقيق.</w:t>
            </w:r>
          </w:p>
        </w:tc>
      </w:tr>
      <w:tr w:rsidR="00D00B70" w14:paraId="3EBEF598" w14:textId="77777777" w:rsidTr="00341775">
        <w:tc>
          <w:tcPr>
            <w:tcW w:w="11044" w:type="dxa"/>
            <w:gridSpan w:val="2"/>
            <w:shd w:val="clear" w:color="auto" w:fill="FFC000"/>
          </w:tcPr>
          <w:p w14:paraId="1181E1C5" w14:textId="56CE5733" w:rsidR="00D00B70" w:rsidRPr="00054DED" w:rsidRDefault="00D00B70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D00B70">
              <w:rPr>
                <w:rFonts w:ascii="Simplified Arabic" w:hAnsi="Simplified Arabic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سير الدرس</w:t>
            </w:r>
          </w:p>
        </w:tc>
      </w:tr>
      <w:tr w:rsidR="00D00B70" w14:paraId="70A7E0EE" w14:textId="77777777" w:rsidTr="00341775">
        <w:tc>
          <w:tcPr>
            <w:tcW w:w="11044" w:type="dxa"/>
            <w:gridSpan w:val="2"/>
            <w:shd w:val="clear" w:color="auto" w:fill="FFFFFF" w:themeFill="background1"/>
          </w:tcPr>
          <w:p w14:paraId="53249553" w14:textId="77777777" w:rsidR="001A5CD9" w:rsidRDefault="00D00B70" w:rsidP="00603886">
            <w:pPr>
              <w:tabs>
                <w:tab w:val="left" w:pos="929"/>
              </w:tabs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r w:rsidRPr="00D00B7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- </w:t>
            </w:r>
            <w:r w:rsidRPr="00D00B70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وضعية الانطلاق:</w:t>
            </w:r>
            <w:r w:rsidR="003328C6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</w:p>
          <w:p w14:paraId="3E16181D" w14:textId="01D02043" w:rsidR="004635AC" w:rsidRPr="00F93C72" w:rsidRDefault="00F93C72" w:rsidP="00F93C7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F93C72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لاحظنا</w:t>
            </w:r>
            <w:r w:rsidR="008E524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سابقا</w:t>
            </w:r>
            <w:r w:rsidRPr="00F93C72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أن الإفرازات الهرمونية للمبيضين غير ثابتة و تخضع لتغيرات دورية خلال الدورة الجنسية و هذا يدل على أنها تحت تحكم جهاز آخر.</w:t>
            </w:r>
          </w:p>
        </w:tc>
      </w:tr>
      <w:tr w:rsidR="00D00B70" w14:paraId="4AADF925" w14:textId="77777777" w:rsidTr="00341775">
        <w:tc>
          <w:tcPr>
            <w:tcW w:w="11044" w:type="dxa"/>
            <w:gridSpan w:val="2"/>
            <w:shd w:val="clear" w:color="auto" w:fill="FFFFFF" w:themeFill="background1"/>
          </w:tcPr>
          <w:p w14:paraId="4810E1A9" w14:textId="7133981F" w:rsidR="00F76B38" w:rsidRPr="001012E9" w:rsidRDefault="00D00B70" w:rsidP="00662822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bookmarkStart w:id="1" w:name="_Hlk142662924"/>
            <w:bookmarkStart w:id="2" w:name="_Hlk142398239"/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المش</w:t>
            </w:r>
            <w:r w:rsidRPr="006F3047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كلة</w:t>
            </w:r>
            <w:r w:rsidR="00DF169C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 xml:space="preserve"> 1</w:t>
            </w: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  <w:r w:rsidR="001F17F8" w:rsidRPr="001F17F8">
              <w:rPr>
                <w:rFonts w:ascii="Traditional Arabic" w:hAnsi="Traditional Arabic" w:cs="Traditional Arabic"/>
                <w:b/>
                <w:bCs/>
                <w:color w:val="000000" w:themeColor="text1"/>
                <w:sz w:val="26"/>
                <w:szCs w:val="26"/>
                <w:rtl/>
                <w:lang w:val="fr-FR"/>
              </w:rPr>
              <w:t xml:space="preserve"> </w:t>
            </w:r>
            <w:r w:rsidR="00662822" w:rsidRPr="00662822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ما ه</w:t>
            </w:r>
            <w:r w:rsidR="00DF169C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و الجهاز المتحكم في نشاط المناسل (المبيضين)</w:t>
            </w:r>
            <w:r w:rsidR="00662822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؟</w:t>
            </w:r>
          </w:p>
        </w:tc>
      </w:tr>
      <w:tr w:rsidR="00662822" w14:paraId="20074F2E" w14:textId="77777777" w:rsidTr="00341775">
        <w:tc>
          <w:tcPr>
            <w:tcW w:w="11044" w:type="dxa"/>
            <w:gridSpan w:val="2"/>
            <w:shd w:val="clear" w:color="auto" w:fill="FFFFFF" w:themeFill="background1"/>
          </w:tcPr>
          <w:p w14:paraId="07D93DDA" w14:textId="3A0AB9FB" w:rsidR="00F93C72" w:rsidRPr="00F93C72" w:rsidRDefault="00F93C72" w:rsidP="00F93C72">
            <w:pPr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F93C7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Pr="00F93C7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الوثيقة الخارجية 1</w:t>
            </w:r>
          </w:p>
          <w:p w14:paraId="34267610" w14:textId="77777777" w:rsidR="00F93C72" w:rsidRPr="00F93C72" w:rsidRDefault="00F93C72" w:rsidP="00F93C72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F93C72">
              <w:rPr>
                <w:rFonts w:asciiTheme="majorBidi" w:hAnsiTheme="majorBidi" w:cstheme="majorBidi"/>
                <w:noProof/>
                <w:sz w:val="24"/>
                <w:szCs w:val="24"/>
                <w:lang w:bidi="ar-DZ"/>
              </w:rPr>
              <w:drawing>
                <wp:inline distT="0" distB="0" distL="0" distR="0" wp14:anchorId="2221A3BF" wp14:editId="6DCE9200">
                  <wp:extent cx="5656818" cy="1429740"/>
                  <wp:effectExtent l="19050" t="19050" r="20320" b="1841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1209" cy="143843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191A9E" w14:textId="77777777" w:rsidR="00F93C72" w:rsidRPr="007764C9" w:rsidRDefault="00F93C72" w:rsidP="00F93C72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lastRenderedPageBreak/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215F00F7" w14:textId="77777777" w:rsidR="00F93C72" w:rsidRPr="00F93C72" w:rsidRDefault="00F93C72" w:rsidP="00F93C72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F93C72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انطلاقا من معاينة تأثير ورم الغدة النخامية على المبيض، </w:t>
            </w:r>
            <w:r w:rsidRPr="00F93C7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اقترح</w:t>
            </w:r>
            <w:r w:rsidRPr="00F93C72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فرضية تجيب عن المشكل المطروح.</w:t>
            </w:r>
          </w:p>
          <w:p w14:paraId="11952127" w14:textId="77777777" w:rsidR="00F93C72" w:rsidRPr="007764C9" w:rsidRDefault="00F93C72" w:rsidP="00F93C72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21258CB1" w14:textId="77777777" w:rsidR="00F93C72" w:rsidRPr="007764C9" w:rsidRDefault="00F93C72" w:rsidP="00F93C72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38932CA1" w14:textId="3FBB5094" w:rsidR="00F93C72" w:rsidRDefault="00F93C72" w:rsidP="00F93C7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</w:pP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Pr="00F93C72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اقتر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</w:t>
            </w:r>
            <w:r w:rsidRPr="00F93C72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ح فرضية تجيب عن المشكل المطروح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:</w:t>
            </w:r>
          </w:p>
          <w:p w14:paraId="708E595E" w14:textId="4EADC23F" w:rsidR="00662822" w:rsidRPr="00F93C72" w:rsidRDefault="00F93C72" w:rsidP="00F93C72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rtl/>
                <w:lang w:val="fr-FR" w:bidi="ar-DZ"/>
              </w:rPr>
            </w:pPr>
            <w:r w:rsidRPr="00F93C72"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DZ"/>
              </w:rPr>
              <w:t>من معاينة شكل المبيض يظهر أنه في حالة ضمور و عدم نشاط نتيجة الورم الموجود في الغدة النخامية، و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F93C72"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DZ"/>
              </w:rPr>
              <w:t xml:space="preserve">منه </w:t>
            </w:r>
            <w:r w:rsidRPr="00F93C72">
              <w:rPr>
                <w:rFonts w:asciiTheme="majorBidi" w:hAnsiTheme="majorBidi" w:cs="Times New Roman" w:hint="cs"/>
                <w:sz w:val="24"/>
                <w:szCs w:val="24"/>
                <w:highlight w:val="yellow"/>
                <w:rtl/>
                <w:lang w:val="fr-FR" w:bidi="ar-DZ"/>
              </w:rPr>
              <w:t>فالجهاز المتحكم في نشاط المبيضين هو الغدة النخامية.</w:t>
            </w:r>
          </w:p>
        </w:tc>
      </w:tr>
      <w:tr w:rsidR="00F76B38" w:rsidRPr="001012E9" w14:paraId="6054C216" w14:textId="77777777" w:rsidTr="00150EF8">
        <w:tc>
          <w:tcPr>
            <w:tcW w:w="11044" w:type="dxa"/>
            <w:gridSpan w:val="2"/>
            <w:shd w:val="clear" w:color="auto" w:fill="DBDBDB" w:themeFill="accent3" w:themeFillTint="66"/>
          </w:tcPr>
          <w:p w14:paraId="1063D0FA" w14:textId="73BA2076" w:rsidR="00F76B38" w:rsidRPr="001012E9" w:rsidRDefault="00F76B38" w:rsidP="00662822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lastRenderedPageBreak/>
              <w:t>1</w:t>
            </w:r>
            <w:r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F93C72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تأثير الغدة النخامية على نشاط المناسل</w:t>
            </w:r>
          </w:p>
        </w:tc>
      </w:tr>
      <w:tr w:rsidR="00F76B38" w:rsidRPr="002E04C8" w14:paraId="7500C7C2" w14:textId="77777777" w:rsidTr="00150EF8">
        <w:tc>
          <w:tcPr>
            <w:tcW w:w="11044" w:type="dxa"/>
            <w:gridSpan w:val="2"/>
            <w:shd w:val="clear" w:color="auto" w:fill="FFFFFF" w:themeFill="background1"/>
          </w:tcPr>
          <w:p w14:paraId="2EA6B9D5" w14:textId="5F469638" w:rsidR="00F76B38" w:rsidRDefault="00F76B38" w:rsidP="00F76B3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Pr="00F76B38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الوثيق</w:t>
            </w:r>
            <w:r w:rsidR="0066282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ة </w:t>
            </w:r>
            <w:r w:rsidR="00F93C7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الخارجية 2</w:t>
            </w:r>
          </w:p>
          <w:p w14:paraId="316CA077" w14:textId="049220BA" w:rsidR="0063416A" w:rsidRDefault="00662822" w:rsidP="0063416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MA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 xml:space="preserve">تقدم الوثيقة </w:t>
            </w:r>
            <w:r w:rsidR="00F93C72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>مقاطع عرضية لمبيض أنثى عادية و أخرى مستئصلة الغدة النخامية أو في سن اليأس كما تظهر بالمجهر الضوئي.</w:t>
            </w:r>
          </w:p>
          <w:p w14:paraId="07073532" w14:textId="05223099" w:rsidR="0063416A" w:rsidRPr="0063416A" w:rsidRDefault="00F93C72" w:rsidP="008E5245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MA"/>
              </w:rPr>
            </w:pPr>
            <w:r>
              <w:rPr>
                <w:noProof/>
              </w:rPr>
              <w:drawing>
                <wp:inline distT="0" distB="0" distL="0" distR="0" wp14:anchorId="48A4B533" wp14:editId="2E57F15B">
                  <wp:extent cx="5802492" cy="3614799"/>
                  <wp:effectExtent l="19050" t="19050" r="27305" b="2413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604" cy="3631689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A97D3A" w14:textId="77777777" w:rsidR="00F76B38" w:rsidRPr="007764C9" w:rsidRDefault="00F76B38" w:rsidP="00F76B38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2A3600A6" w14:textId="77777777" w:rsidR="00F76B38" w:rsidRPr="007764C9" w:rsidRDefault="00F76B38" w:rsidP="00F76B38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74C3AD54" w14:textId="2E67E1EB" w:rsidR="00F76B38" w:rsidRPr="0063416A" w:rsidRDefault="00F76B38" w:rsidP="008E5245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AD1BC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باستغلال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الوث</w:t>
            </w:r>
            <w:r w:rsidR="00A86371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يقة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</w:t>
            </w:r>
            <w:r w:rsidRPr="00AD1BC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8E5245" w:rsidRPr="008E524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صادق </w:t>
            </w:r>
            <w:r w:rsidR="008E5245" w:rsidRPr="008E5245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على صحة</w:t>
            </w:r>
            <w:r w:rsidR="008E5245" w:rsidRPr="008E524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8E5245" w:rsidRPr="008E5245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الفرضية المقترحة</w:t>
            </w:r>
            <w:r w:rsidR="008E5245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11DD653B" w14:textId="77777777" w:rsidR="00F76B38" w:rsidRPr="007764C9" w:rsidRDefault="00F76B38" w:rsidP="00F76B38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58149B1" w14:textId="77777777" w:rsidR="00F76B38" w:rsidRPr="007764C9" w:rsidRDefault="00F76B38" w:rsidP="00F76B38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7BF51384" w14:textId="00083B7E" w:rsidR="00F76B38" w:rsidRDefault="00F76B38" w:rsidP="008E524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</w:pP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8E524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الم</w:t>
            </w:r>
            <w:r w:rsidR="008E5245" w:rsidRPr="008E524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صادق</w:t>
            </w:r>
            <w:r w:rsidR="008E524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ة</w:t>
            </w:r>
            <w:r w:rsidR="008E5245" w:rsidRPr="008E524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على صحة الفرضية المقترحة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:</w:t>
            </w:r>
          </w:p>
          <w:p w14:paraId="4432BD14" w14:textId="0564200B" w:rsidR="001A6F7E" w:rsidRPr="001A6F7E" w:rsidRDefault="001A6F7E" w:rsidP="001A6F7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1A6F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 xml:space="preserve">- استغلال الوثيقة </w:t>
            </w:r>
            <w:r w:rsidR="008E5245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>الخارجية 2:</w:t>
            </w:r>
          </w:p>
          <w:p w14:paraId="3C106929" w14:textId="7C15754C" w:rsidR="008E5245" w:rsidRPr="008E5245" w:rsidRDefault="008E5245" w:rsidP="008E5245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</w:pPr>
            <w:r w:rsidRPr="008E5245"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>تمثل الوثيقة صور بالمجهر الضوئي لمقطعين عرضيين لمبيض عند أنثى عادية و أنثى مستأصلة الغدة النخامية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 xml:space="preserve"> (أو في سن اليأس)</w:t>
            </w:r>
            <w:r w:rsidRPr="008E5245"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>، حيث:</w:t>
            </w:r>
          </w:p>
          <w:p w14:paraId="264DBEC0" w14:textId="12416275" w:rsidR="008E5245" w:rsidRPr="008E5245" w:rsidRDefault="008E5245" w:rsidP="008E5245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</w:pPr>
            <w:r w:rsidRPr="008E5245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>- عند الأنثى العادية:</w:t>
            </w:r>
            <w:r w:rsidRPr="008E5245"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 xml:space="preserve"> نلاحظ أن المبيض كبير الحجم، سطحه متماسك و تطور عادي للجريبات و الجسم الأصفر.</w:t>
            </w:r>
          </w:p>
          <w:p w14:paraId="0F9BA358" w14:textId="2C4C1C96" w:rsidR="008E5245" w:rsidRPr="008E5245" w:rsidRDefault="008E5245" w:rsidP="008E5245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>-</w:t>
            </w:r>
            <w:r w:rsidRPr="008E5245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 xml:space="preserve"> عند الأنثى مستأصلة الغدة النخامية:</w:t>
            </w:r>
            <w:r w:rsidRPr="008E5245">
              <w:rPr>
                <w:rFonts w:asciiTheme="majorBidi" w:hAnsiTheme="majorBidi" w:cs="Times New Roman" w:hint="cs"/>
                <w:sz w:val="24"/>
                <w:szCs w:val="24"/>
                <w:rtl/>
                <w:lang w:val="fr-FR"/>
              </w:rPr>
              <w:t xml:space="preserve"> نلاحظ أن المبيض أقل حجما، سطحه منكمش به تعرجات و اختفاء كلي للجريبات و الجسم الأصفر.</w:t>
            </w:r>
          </w:p>
          <w:p w14:paraId="15CD6652" w14:textId="06B6E34D" w:rsidR="008E5245" w:rsidRPr="008E5245" w:rsidRDefault="00F76B38" w:rsidP="008E5245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highlight w:val="yellow"/>
                <w:rtl/>
                <w:lang w:val="fr-FR"/>
              </w:rPr>
            </w:pPr>
            <w:r w:rsidRPr="00AD1BCE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AD1BCE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ال</w:t>
            </w:r>
            <w:r w:rsidRPr="00AD1BCE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>ا</w:t>
            </w:r>
            <w:r w:rsidRPr="00AD1BCE"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  <w:t>ستنتاج:</w:t>
            </w:r>
            <w:r w:rsidRPr="00AD1BCE">
              <w:rPr>
                <w:rFonts w:asciiTheme="majorBidi" w:hAnsiTheme="majorBidi" w:cs="Times New Roman"/>
                <w:sz w:val="24"/>
                <w:szCs w:val="24"/>
                <w:rtl/>
                <w:lang w:val="fr-FR"/>
              </w:rPr>
              <w:t xml:space="preserve"> </w:t>
            </w:r>
            <w:r w:rsidR="008E5245" w:rsidRPr="008E5245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="008E5245" w:rsidRPr="008E5245">
              <w:rPr>
                <w:rFonts w:asciiTheme="majorBidi" w:hAnsiTheme="majorBidi" w:cs="Times New Roman" w:hint="cs"/>
                <w:sz w:val="24"/>
                <w:szCs w:val="24"/>
                <w:highlight w:val="yellow"/>
                <w:rtl/>
                <w:lang w:val="fr-FR"/>
              </w:rPr>
              <w:t>يؤدي استئصال الغدة النخامية إلى توقف تطور الجريبات و الجسم الأصفر و بالتالي توقف الإفرازات المبيضية.</w:t>
            </w:r>
          </w:p>
          <w:p w14:paraId="7D8BDCFE" w14:textId="03DB14BA" w:rsidR="00A86371" w:rsidRDefault="00A86371" w:rsidP="00A86371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</w:pPr>
            <w:r w:rsidRPr="00A86371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 xml:space="preserve">* </w:t>
            </w:r>
            <w:r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>و منه:</w:t>
            </w:r>
          </w:p>
          <w:p w14:paraId="3BB6F5CF" w14:textId="4A3BA294" w:rsidR="00A86371" w:rsidRPr="008E5245" w:rsidRDefault="008E5245" w:rsidP="008E5245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highlight w:val="cyan"/>
                <w:lang w:val="fr-FR"/>
              </w:rPr>
            </w:pPr>
            <w:r w:rsidRPr="008E5245">
              <w:rPr>
                <w:rFonts w:asciiTheme="majorBidi" w:hAnsiTheme="majorBidi" w:cs="Times New Roman" w:hint="cs"/>
                <w:sz w:val="24"/>
                <w:szCs w:val="24"/>
                <w:highlight w:val="cyan"/>
                <w:rtl/>
                <w:lang w:val="fr-FR"/>
              </w:rPr>
              <w:t xml:space="preserve">بما أن استئصال الغدة النخامية يؤدي إلى توقف نشاط المبيضين المتمثل في إفراز الهرمونات المبيضية فإن الغدة النخامية هي المتحكمة في نشاط المبيض، و منه </w:t>
            </w:r>
            <w:r w:rsidRPr="008E5245">
              <w:rPr>
                <w:rFonts w:asciiTheme="majorBidi" w:hAnsiTheme="majorBidi" w:cs="Times New Roman" w:hint="cs"/>
                <w:b/>
                <w:bCs/>
                <w:sz w:val="24"/>
                <w:szCs w:val="24"/>
                <w:highlight w:val="cyan"/>
                <w:rtl/>
                <w:lang w:val="fr-FR"/>
              </w:rPr>
              <w:t>فالفرضية المقترحة صحيحة</w:t>
            </w:r>
            <w:r w:rsidRPr="008E5245">
              <w:rPr>
                <w:rFonts w:asciiTheme="majorBidi" w:hAnsiTheme="majorBidi" w:cs="Times New Roman" w:hint="cs"/>
                <w:sz w:val="24"/>
                <w:szCs w:val="24"/>
                <w:highlight w:val="cyan"/>
                <w:rtl/>
                <w:lang w:val="fr-FR"/>
              </w:rPr>
              <w:t>.</w:t>
            </w:r>
          </w:p>
        </w:tc>
      </w:tr>
      <w:tr w:rsidR="00D00B70" w14:paraId="2EEC56F7" w14:textId="77777777" w:rsidTr="00341775">
        <w:tc>
          <w:tcPr>
            <w:tcW w:w="11044" w:type="dxa"/>
            <w:gridSpan w:val="2"/>
            <w:shd w:val="clear" w:color="auto" w:fill="DBDBDB" w:themeFill="accent3" w:themeFillTint="66"/>
          </w:tcPr>
          <w:p w14:paraId="3B0AF882" w14:textId="0C36ABC8" w:rsidR="00D00B70" w:rsidRPr="001012E9" w:rsidRDefault="00F76B38" w:rsidP="008E5245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</w:pPr>
            <w:bookmarkStart w:id="3" w:name="_Hlk120215004"/>
            <w:bookmarkStart w:id="4" w:name="_Hlk142850611"/>
            <w:bookmarkEnd w:id="1"/>
            <w:bookmarkEnd w:id="2"/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2</w:t>
            </w:r>
            <w:r w:rsidR="001F1D89"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 w:rsidR="008E5245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8E5245" w:rsidRPr="008E5245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النشاط الدوري للمثيرات الغدية</w:t>
            </w:r>
          </w:p>
        </w:tc>
      </w:tr>
      <w:bookmarkEnd w:id="3"/>
      <w:tr w:rsidR="00D00B70" w14:paraId="6A9A5A96" w14:textId="77777777" w:rsidTr="00341775">
        <w:tc>
          <w:tcPr>
            <w:tcW w:w="11044" w:type="dxa"/>
            <w:gridSpan w:val="2"/>
            <w:shd w:val="clear" w:color="auto" w:fill="FFFFFF" w:themeFill="background1"/>
          </w:tcPr>
          <w:p w14:paraId="5B65D168" w14:textId="21C6CCFA" w:rsidR="008359C6" w:rsidRDefault="008359C6" w:rsidP="00AB2A1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="00AB2A1C" w:rsidRPr="00AB2A1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الوثيقة </w:t>
            </w:r>
            <w:r w:rsidR="008E5245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الخارجية 3</w:t>
            </w:r>
            <w:r w:rsidR="00AB2A1C" w:rsidRPr="00AB2A1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 </w:t>
            </w:r>
          </w:p>
          <w:p w14:paraId="2D6AE330" w14:textId="37693120" w:rsidR="002C7FBF" w:rsidRDefault="003B4303" w:rsidP="003B430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تمثل </w:t>
            </w:r>
            <w:r w:rsidR="00AB2A1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الوثيقة </w:t>
            </w:r>
            <w:r w:rsidR="008E5245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منحنيات تغيرات كميات الهرمونات النخامية خلال الدورة الجنسية.</w:t>
            </w:r>
          </w:p>
          <w:p w14:paraId="012E13BE" w14:textId="7ED2F4EA" w:rsidR="003B4303" w:rsidRDefault="003B4303" w:rsidP="00AB2A1C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7E0AB26F" w14:textId="7C9EB43D" w:rsidR="008E5245" w:rsidRPr="002C7FBF" w:rsidRDefault="008E5245" w:rsidP="008E5245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fr-FR"/>
              </w:rPr>
              <w:lastRenderedPageBreak/>
              <w:drawing>
                <wp:inline distT="0" distB="0" distL="0" distR="0" wp14:anchorId="6F758A02" wp14:editId="78F23566">
                  <wp:extent cx="6820183" cy="3543548"/>
                  <wp:effectExtent l="19050" t="19050" r="19050" b="1905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8358" cy="355818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B0D135" w14:textId="2EAE6BA0" w:rsidR="000A4122" w:rsidRPr="007764C9" w:rsidRDefault="000A4122" w:rsidP="000A4122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075984A" w14:textId="25EB4A54" w:rsidR="0066621B" w:rsidRPr="007764C9" w:rsidRDefault="0066621B" w:rsidP="008E65DB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64E195B5" w14:textId="79D02691" w:rsidR="00531F71" w:rsidRPr="00AD1BCE" w:rsidRDefault="00AD1BCE" w:rsidP="002F161F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</w:pPr>
            <w:r w:rsidRPr="00AD1BC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باستغلال</w:t>
            </w:r>
            <w:r w:rsidR="00E346E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الوث</w:t>
            </w:r>
            <w:r w:rsidR="008E5245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يقة</w:t>
            </w:r>
            <w:r w:rsidR="002E566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، </w:t>
            </w:r>
            <w:r w:rsidR="002E5662" w:rsidRPr="002E566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استخرج</w:t>
            </w:r>
            <w:r w:rsidR="002E566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31270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النشاط الدوري للمثيرات الغدية (</w:t>
            </w:r>
            <w:r w:rsidR="00312709">
              <w:rPr>
                <w:rFonts w:asciiTheme="majorBidi" w:hAnsiTheme="majorBidi" w:cstheme="majorBidi"/>
                <w:sz w:val="24"/>
                <w:szCs w:val="24"/>
                <w:lang w:val="fr-FR"/>
              </w:rPr>
              <w:t>FSH</w:t>
            </w:r>
            <w:r w:rsidR="0031270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و </w:t>
            </w:r>
            <w:r w:rsidR="00312709">
              <w:rPr>
                <w:rFonts w:asciiTheme="majorBidi" w:hAnsiTheme="majorBidi" w:cstheme="majorBidi"/>
                <w:sz w:val="24"/>
                <w:szCs w:val="24"/>
                <w:lang w:val="fr-FR"/>
              </w:rPr>
              <w:t>LH</w:t>
            </w:r>
            <w:r w:rsidR="00312709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).</w:t>
            </w:r>
          </w:p>
          <w:p w14:paraId="300180AE" w14:textId="0D018EDF" w:rsidR="007764C9" w:rsidRPr="007764C9" w:rsidRDefault="007764C9" w:rsidP="00C5777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75D23A5" w14:textId="154CF6B0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00AA6B0A" w14:textId="17549488" w:rsidR="00946E64" w:rsidRDefault="00946E64" w:rsidP="003127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</w:pP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</w:t>
            </w:r>
            <w:r w:rsidR="00E346E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312709" w:rsidRPr="00312709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استخر</w:t>
            </w:r>
            <w:r w:rsidR="00312709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</w:t>
            </w:r>
            <w:r w:rsidR="00312709" w:rsidRPr="00312709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ج النشاط الدوري للمثيرات الغدية (</w:t>
            </w:r>
            <w:r w:rsidR="00312709" w:rsidRPr="0031270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>FSH</w:t>
            </w:r>
            <w:r w:rsidR="00312709" w:rsidRPr="00312709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و </w:t>
            </w:r>
            <w:r w:rsidR="00312709" w:rsidRPr="0031270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>LH</w:t>
            </w:r>
            <w:r w:rsidR="00312709" w:rsidRPr="00312709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)</w:t>
            </w:r>
            <w:r w:rsidR="00792D19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:</w:t>
            </w:r>
          </w:p>
          <w:p w14:paraId="172CA594" w14:textId="7F8B5847" w:rsidR="00AD1BCE" w:rsidRPr="00AD1BCE" w:rsidRDefault="00AD1BCE" w:rsidP="00AD1BC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AD1BC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 xml:space="preserve">- استغلال </w:t>
            </w:r>
            <w:r w:rsidR="001A6F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 xml:space="preserve">الوثيقة </w:t>
            </w:r>
            <w:r w:rsidR="0031270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>الخارجية 3</w:t>
            </w:r>
            <w:r w:rsidR="001A6F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>:</w:t>
            </w:r>
          </w:p>
          <w:p w14:paraId="719D2CBA" w14:textId="77777777" w:rsidR="00312709" w:rsidRDefault="00312709" w:rsidP="003127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يمثل المنحنيان تغيرات إفراز هرموني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FSH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من طرف الغدة النخامية خلال دورة جنسية، حيث: </w:t>
            </w:r>
          </w:p>
          <w:p w14:paraId="35C9DA0D" w14:textId="7EFEDAD1" w:rsidR="00312709" w:rsidRDefault="00312709" w:rsidP="003127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6E5CC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- في المرحلة الجريبية: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يكون إفراز كل من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FSH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منخفضا و ثابتا في حدود 10 نانوغرام / مل لهرمون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FSH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4 نانوغرام/مل لهرمون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، و ابتداء من اليوم العاشر يتزايد إفرازهما بسرعة ليبلغا ذروتهما في اليوم 14 خلال فترة الإباضة (تقريبا 25 نانوغرام/مل لكل منهما).</w:t>
            </w:r>
          </w:p>
          <w:p w14:paraId="1BBEEF94" w14:textId="77777777" w:rsidR="00312709" w:rsidRDefault="00312709" w:rsidP="003127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6E5CC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- في المرحلة اللوتيئينية: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بعد الإباضة يتناقص إفراز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FSH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حتى يعودا للقيم الابتدائية فيثبت إفرازهما حتى نهاية الدورة الجنسية.</w:t>
            </w:r>
          </w:p>
          <w:p w14:paraId="020DE86D" w14:textId="4B7790F5" w:rsidR="00951C87" w:rsidRPr="005D7BCA" w:rsidRDefault="00312709" w:rsidP="005D7BC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 w:rsidRPr="0055248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الاستنتاج: </w:t>
            </w:r>
            <w:r w:rsidRPr="00552480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تتحكم الغدة النخامية في نشاط المبيضين عن طريق هرموني </w:t>
            </w:r>
            <w:r w:rsidRPr="00552480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>FSH</w:t>
            </w:r>
            <w:r w:rsidRPr="00552480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و </w:t>
            </w:r>
            <w:r w:rsidRPr="00552480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>LH</w:t>
            </w:r>
            <w:r w:rsidRPr="00552480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(المثيرات الغدية)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>،</w:t>
            </w:r>
            <w:r w:rsidRPr="00552480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و تخضع إفرازات الغدة النخامية لتغيرات دورية حيث تسجل ذروة في اليوم 14 خاصة بهرمون </w:t>
            </w:r>
            <w:r w:rsidRPr="00552480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>LH</w:t>
            </w:r>
            <w:r w:rsidRPr="00552480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>.</w:t>
            </w:r>
          </w:p>
        </w:tc>
      </w:tr>
      <w:tr w:rsidR="00312709" w:rsidRPr="001012E9" w14:paraId="6D2070C7" w14:textId="77777777" w:rsidTr="00150EF8">
        <w:tc>
          <w:tcPr>
            <w:tcW w:w="11044" w:type="dxa"/>
            <w:gridSpan w:val="2"/>
            <w:shd w:val="clear" w:color="auto" w:fill="DBDBDB" w:themeFill="accent3" w:themeFillTint="66"/>
          </w:tcPr>
          <w:p w14:paraId="22B0A115" w14:textId="5FDBCFD2" w:rsidR="00312709" w:rsidRPr="001012E9" w:rsidRDefault="00312709" w:rsidP="0031270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lastRenderedPageBreak/>
              <w:t>3</w:t>
            </w:r>
            <w:r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دور هرمونات الفص الأمامي للغدة النخامية</w:t>
            </w:r>
          </w:p>
        </w:tc>
      </w:tr>
      <w:tr w:rsidR="00312709" w:rsidRPr="001B76E6" w14:paraId="08F008B3" w14:textId="77777777" w:rsidTr="00150EF8">
        <w:tc>
          <w:tcPr>
            <w:tcW w:w="11044" w:type="dxa"/>
            <w:gridSpan w:val="2"/>
            <w:shd w:val="clear" w:color="auto" w:fill="FFFFFF" w:themeFill="background1"/>
          </w:tcPr>
          <w:p w14:paraId="10936D72" w14:textId="7A19E708" w:rsidR="00312709" w:rsidRDefault="00312709" w:rsidP="003127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Pr="00AB2A1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الوثيقة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الخارجية 4</w:t>
            </w:r>
          </w:p>
          <w:p w14:paraId="02DA584E" w14:textId="0C848EE8" w:rsidR="00312709" w:rsidRPr="005D7BCA" w:rsidRDefault="00312709" w:rsidP="003127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تمثل الوثيقة</w:t>
            </w:r>
            <w:r w:rsidR="005D7BC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(</w:t>
            </w:r>
            <w:r w:rsidR="005D7BCA" w:rsidRPr="005D7BC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الأشكال أ، ب، ج</w:t>
            </w:r>
            <w:r w:rsidR="005D7BC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) معطيات طبية حول دور هرموني </w:t>
            </w:r>
            <w:r w:rsidR="005D7BCA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FSH</w:t>
            </w:r>
            <w:r w:rsidR="005D7BC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</w:t>
            </w:r>
            <w:r w:rsidR="005D7BCA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LH</w:t>
            </w:r>
            <w:r w:rsidR="005D7BC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خلال أطوار الدورة الجنسية:</w:t>
            </w:r>
          </w:p>
          <w:p w14:paraId="2777CAE4" w14:textId="52B70109" w:rsidR="00312709" w:rsidRPr="002C7FBF" w:rsidRDefault="00312709" w:rsidP="0031270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6EBA4F1F" wp14:editId="0A073997">
                  <wp:extent cx="6595110" cy="2047257"/>
                  <wp:effectExtent l="19050" t="19050" r="15240" b="1016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2023" cy="2052507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AF421A" w14:textId="62B23526" w:rsidR="00312709" w:rsidRDefault="00312709" w:rsidP="00312709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69ADE06C" w14:textId="3B3AE081" w:rsidR="00312709" w:rsidRDefault="00312709" w:rsidP="00312709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98CDDD3" wp14:editId="09C40FF3">
                  <wp:extent cx="6809105" cy="2605397"/>
                  <wp:effectExtent l="19050" t="19050" r="10795" b="2413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5071" cy="2615332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9E422B" w14:textId="77777777" w:rsidR="005D7BCA" w:rsidRPr="007764C9" w:rsidRDefault="005D7BCA" w:rsidP="005D7BCA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5CC37753" w14:textId="79502E52" w:rsidR="005D7BCA" w:rsidRDefault="005D7BCA" w:rsidP="005D7BCA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>
              <w:rPr>
                <w:noProof/>
              </w:rPr>
              <w:drawing>
                <wp:inline distT="0" distB="0" distL="0" distR="0" wp14:anchorId="140DEBEA" wp14:editId="294F357F">
                  <wp:extent cx="6779493" cy="3424794"/>
                  <wp:effectExtent l="19050" t="19050" r="21590" b="2349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533" cy="3435423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1AE781" w14:textId="2772BE5A" w:rsidR="005D7BCA" w:rsidRPr="007764C9" w:rsidRDefault="005D7BCA" w:rsidP="005D7BCA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1387BEE8" w14:textId="77777777" w:rsidR="00312709" w:rsidRPr="007764C9" w:rsidRDefault="00312709" w:rsidP="0031270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59B38D7E" w14:textId="0E4131B2" w:rsidR="00312709" w:rsidRPr="00AD1BCE" w:rsidRDefault="00312709" w:rsidP="00312709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</w:pPr>
            <w:r w:rsidRPr="00AD1BC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باستغلال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5D7BC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أشكال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الوثيقة، </w:t>
            </w:r>
            <w:r w:rsidR="005D7BC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بين</w:t>
            </w:r>
            <w:r w:rsidR="005D7BC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دور هرمونات الفص الأمامي للغدة النخامية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(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FSH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و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LH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).</w:t>
            </w:r>
          </w:p>
          <w:p w14:paraId="5847F1FD" w14:textId="77777777" w:rsidR="00312709" w:rsidRPr="007764C9" w:rsidRDefault="00312709" w:rsidP="00312709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5B1B613B" w14:textId="77777777" w:rsidR="00312709" w:rsidRPr="007764C9" w:rsidRDefault="00312709" w:rsidP="0031270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446E0AF8" w14:textId="31DAEA59" w:rsidR="00312709" w:rsidRDefault="00312709" w:rsidP="005D7BC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</w:pP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5D7BC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ت</w:t>
            </w:r>
            <w:r w:rsidR="005D7BCA" w:rsidRPr="005D7BC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بي</w:t>
            </w:r>
            <w:r w:rsidR="005D7BC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</w:t>
            </w:r>
            <w:r w:rsidR="005D7BCA" w:rsidRPr="005D7BC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ن دور هرمونات الفص الأمامي للغدة النخامية (</w:t>
            </w:r>
            <w:r w:rsidR="005D7BCA" w:rsidRPr="005D7BCA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>FSH</w:t>
            </w:r>
            <w:r w:rsidR="005D7BCA" w:rsidRPr="005D7BC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و </w:t>
            </w:r>
            <w:r w:rsidR="005D7BCA" w:rsidRPr="005D7BCA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>LH</w:t>
            </w:r>
            <w:r w:rsidR="005D7BCA" w:rsidRPr="005D7BC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)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:</w:t>
            </w:r>
          </w:p>
          <w:p w14:paraId="4CA7B392" w14:textId="51107B2A" w:rsidR="00312709" w:rsidRPr="00AD1BCE" w:rsidRDefault="00312709" w:rsidP="003127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AD1BC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>- استغلال</w:t>
            </w:r>
            <w:r w:rsidR="005D7BCA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 xml:space="preserve"> الشكل (أ)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>:</w:t>
            </w:r>
          </w:p>
          <w:p w14:paraId="2A72908E" w14:textId="77777777" w:rsidR="005D7BCA" w:rsidRPr="00F05ED8" w:rsidRDefault="005D7BCA" w:rsidP="005D7BC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  <w:rtl/>
                <w:lang w:val="fr-FR" w:bidi="ar-MA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</w:t>
            </w:r>
            <w:r w:rsidRPr="00F05ED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مثل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الوثيقة</w:t>
            </w:r>
            <w:r w:rsidRPr="00F05ED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نتائج تجريبية توضح دور الهرمون النخامي </w:t>
            </w:r>
            <w:r w:rsidRPr="00F05ED8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FSH</w:t>
            </w:r>
            <w:r w:rsidRPr="00F05ED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F05ED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</w:t>
            </w:r>
            <w:r w:rsidRPr="00F05ED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ثناء المرحلة الجريبية</w:t>
            </w:r>
            <w:r w:rsidRPr="00F05ED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 xml:space="preserve"> </w:t>
            </w:r>
            <w:r w:rsidRPr="00F05ED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حيث</w:t>
            </w:r>
            <w:r w:rsidRPr="00F05ED8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:</w:t>
            </w:r>
          </w:p>
          <w:p w14:paraId="0820516F" w14:textId="77777777" w:rsidR="005D7BCA" w:rsidRPr="00F05ED8" w:rsidRDefault="005D7BCA" w:rsidP="005D7BC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F05ED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قبل حقن السيدة </w:t>
            </w:r>
            <w:r w:rsidRPr="00F05ED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X</w:t>
            </w:r>
            <w:r w:rsidRPr="00F05ED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ب</w:t>
            </w:r>
            <w:r w:rsidRPr="00F05ED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 :FSH</w:t>
            </w:r>
            <w:r w:rsidRPr="00F05ED8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>ن</w:t>
            </w:r>
            <w:r w:rsidRPr="00F05ED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لاحظ غياب العادة الشهرية وغياب الصفات الجنسية الثانوية (عدم البلوغ)</w:t>
            </w:r>
            <w:r w:rsidRPr="00F05ED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</w:t>
            </w:r>
            <w:r w:rsidRPr="00F05ED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كما </w:t>
            </w:r>
            <w:r w:rsidRPr="00F05ED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</w:t>
            </w:r>
            <w:r w:rsidRPr="00F05ED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ن مبيضا هاته السيدة لا يعملان مما يؤدي الى انخفاض تركيز الهرمونات المبيضية (</w:t>
            </w:r>
            <w:r w:rsidRPr="00F05ED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</w:t>
            </w:r>
            <w:r w:rsidRPr="00F05ED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ستروجين وبروجيسترون)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5AE0CB7E" w14:textId="77777777" w:rsidR="005D7BCA" w:rsidRPr="00F05ED8" w:rsidRDefault="005D7BCA" w:rsidP="005D7BC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F05ED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بعد حقن السيدة </w:t>
            </w:r>
            <w:r w:rsidRPr="00F05ED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X</w:t>
            </w:r>
            <w:r w:rsidRPr="00F05ED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ب</w:t>
            </w:r>
            <w:r w:rsidRPr="00F05ED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 xml:space="preserve"> FSH</w:t>
            </w:r>
            <w:r w:rsidRPr="00F05ED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>(مرتين في اليوم لمدة 15 يوم)</w:t>
            </w:r>
            <w:r w:rsidRPr="00F05ED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:</w:t>
            </w:r>
            <w:r w:rsidRPr="00F05ED8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نلاحظ تطور الجريبات مع زياد</w:t>
            </w:r>
            <w:r w:rsidRPr="00F05ED8">
              <w:rPr>
                <w:rFonts w:asciiTheme="majorBidi" w:hAnsiTheme="majorBidi" w:cstheme="majorBidi" w:hint="eastAsia"/>
                <w:sz w:val="24"/>
                <w:szCs w:val="24"/>
                <w:rtl/>
                <w:lang w:val="fr-FR" w:bidi="ar-MA"/>
              </w:rPr>
              <w:t>ة</w:t>
            </w:r>
            <w:r w:rsidRPr="00F05ED8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في تركي</w:t>
            </w:r>
            <w:r w:rsidRPr="00F05ED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ز</w:t>
            </w:r>
            <w:r w:rsidRPr="00F05ED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</w:t>
            </w:r>
            <w:r w:rsidRPr="00F05ED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</w:t>
            </w:r>
            <w:r w:rsidRPr="00F05ED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ستروجين في الدم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F05ED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بصورة عادية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، </w:t>
            </w:r>
            <w:r w:rsidRPr="00F05ED8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كما </w:t>
            </w:r>
            <w:r w:rsidRPr="00F05ED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</w:t>
            </w:r>
            <w:r w:rsidRPr="00F05ED8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صبحت السيدة </w:t>
            </w:r>
            <w:r w:rsidRPr="00F05ED8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X</w:t>
            </w:r>
            <w:r w:rsidRPr="00F05ED8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قادرة على ال</w:t>
            </w:r>
            <w:r w:rsidRPr="00F05ED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إ</w:t>
            </w:r>
            <w:r w:rsidRPr="00F05ED8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>نجاب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6FF9D425" w14:textId="3F7473B3" w:rsidR="005D7BCA" w:rsidRDefault="005D7BCA" w:rsidP="005D7BC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F05ED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الاستنتاج</w:t>
            </w:r>
            <w:r w:rsidRPr="00F05ED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:</w:t>
            </w:r>
            <w:r w:rsidRPr="00F05ED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F05ED8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يعمل هرمو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ن </w:t>
            </w:r>
            <w:r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>FSH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عل</w:t>
            </w:r>
            <w:r w:rsidRPr="00F05ED8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ى نمو و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F05ED8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تطور الجريبات خلال الجريبية.</w:t>
            </w:r>
          </w:p>
          <w:p w14:paraId="50B38216" w14:textId="77777777" w:rsidR="005D7BCA" w:rsidRPr="007764C9" w:rsidRDefault="005D7BCA" w:rsidP="005D7BCA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1628F8C" w14:textId="5B0A79C0" w:rsidR="005D7BCA" w:rsidRPr="00AD1BCE" w:rsidRDefault="005D7BCA" w:rsidP="005D7BC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AD1BC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lastRenderedPageBreak/>
              <w:t>- استغلال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 xml:space="preserve"> الشكل (ب):</w:t>
            </w:r>
          </w:p>
          <w:p w14:paraId="0655C40A" w14:textId="77777777" w:rsidR="005D7BCA" w:rsidRPr="006877D3" w:rsidRDefault="005D7BCA" w:rsidP="005D7BC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</w:t>
            </w:r>
            <w:r w:rsidRPr="006877D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مثل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الوثيقة </w:t>
            </w:r>
            <w:r w:rsidRPr="006877D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نتائج تجريبية توضح دور الهرمون النخامي </w:t>
            </w:r>
            <w:r w:rsidRPr="006877D3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LH</w:t>
            </w:r>
            <w:r w:rsidRPr="006877D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6877D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</w:t>
            </w:r>
            <w:r w:rsidRPr="006877D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ثناء المرحلة الجريبية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6877D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</w:t>
            </w:r>
            <w:r w:rsidRPr="006877D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إ</w:t>
            </w:r>
            <w:r w:rsidRPr="006877D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باضة حيث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نلاحظ</w:t>
            </w:r>
            <w:r w:rsidRPr="006877D3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:</w:t>
            </w:r>
          </w:p>
          <w:p w14:paraId="234E5D4C" w14:textId="77777777" w:rsidR="005D7BCA" w:rsidRPr="006877D3" w:rsidRDefault="005D7BCA" w:rsidP="005D7BC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6877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عند ال</w:t>
            </w:r>
            <w:r w:rsidRPr="006877D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إ</w:t>
            </w:r>
            <w:r w:rsidRPr="006877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ناث المحقونة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بـ</w:t>
            </w:r>
            <w:r w:rsidRPr="006877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6877D3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 xml:space="preserve"> FSH</w:t>
            </w:r>
            <w:r w:rsidRPr="006877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فقط (بتركي</w:t>
            </w:r>
            <w:r w:rsidRPr="006877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 xml:space="preserve">ز </w:t>
            </w:r>
            <w:r w:rsidRPr="006877D3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10 ng/ml</w:t>
            </w:r>
            <w:r w:rsidRPr="006877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)</w:t>
            </w:r>
            <w:r w:rsidRPr="006877D3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 xml:space="preserve"> :</w:t>
            </w:r>
            <w:r w:rsidRPr="006877D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نلاحظ زيادة ضعيفة لكمية ال</w:t>
            </w:r>
            <w:r w:rsidRPr="006877D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</w:t>
            </w:r>
            <w:r w:rsidRPr="006877D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ستروجين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المفرزة </w:t>
            </w:r>
            <w:r w:rsidRPr="006877D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لتصل </w:t>
            </w:r>
            <w:r w:rsidRPr="006877D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إ</w:t>
            </w:r>
            <w:r w:rsidRPr="006877D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لى</w:t>
            </w:r>
            <w:r w:rsidRPr="006877D3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200pg/ml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6877D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6877D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يصاحب ذلك تطور الجريبات </w:t>
            </w:r>
            <w:r w:rsidRPr="006877D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إ</w:t>
            </w:r>
            <w:r w:rsidRPr="006877D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لى جريب ناضج دون حدوث ال</w:t>
            </w:r>
            <w:r w:rsidRPr="006877D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إ</w:t>
            </w:r>
            <w:r w:rsidRPr="006877D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باضة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105DDFCA" w14:textId="77777777" w:rsidR="005D7BCA" w:rsidRPr="006877D3" w:rsidRDefault="005D7BCA" w:rsidP="005D7BC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6877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عند ال</w:t>
            </w:r>
            <w:r w:rsidRPr="006877D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إ</w:t>
            </w:r>
            <w:r w:rsidRPr="006877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ناث المحقونة ب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ـ</w:t>
            </w:r>
            <w:r w:rsidRPr="006877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6877D3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 xml:space="preserve"> FSH</w:t>
            </w:r>
            <w:r w:rsidRPr="006877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(بتركي</w:t>
            </w:r>
            <w:r w:rsidRPr="006877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 xml:space="preserve">ز </w:t>
            </w:r>
            <w:r w:rsidRPr="006877D3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10 ng/ml</w:t>
            </w:r>
            <w:r w:rsidRPr="006877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) و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6877D3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 xml:space="preserve"> LH</w:t>
            </w:r>
            <w:r w:rsidRPr="006877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(بتركي</w:t>
            </w:r>
            <w:r w:rsidRPr="006877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 xml:space="preserve">ز </w:t>
            </w:r>
            <w:r w:rsidRPr="006877D3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5 mg/ml</w:t>
            </w:r>
            <w:r w:rsidRPr="006877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)</w:t>
            </w:r>
            <w:r w:rsidRPr="006877D3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 xml:space="preserve"> :</w:t>
            </w:r>
            <w:r w:rsidRPr="006877D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نلاحظ زيادة معتبرة لكمية ال</w:t>
            </w:r>
            <w:r w:rsidRPr="006877D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</w:t>
            </w:r>
            <w:r w:rsidRPr="006877D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ستروجين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المفرزة</w:t>
            </w:r>
            <w:r w:rsidRPr="006877D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لتصل </w:t>
            </w:r>
            <w:r w:rsidRPr="006877D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إ</w:t>
            </w:r>
            <w:r w:rsidRPr="006877D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لى </w:t>
            </w:r>
            <w:r w:rsidRPr="006877D3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750pg/ml</w:t>
            </w:r>
            <w:r w:rsidRPr="006877D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في اليوم التاسع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ثم </w:t>
            </w:r>
            <w:r w:rsidRPr="006877D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تتناقص بعدها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6877D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يصاحب ذلك تطور الجريبات </w:t>
            </w:r>
            <w:r w:rsidRPr="006877D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إ</w:t>
            </w:r>
            <w:r w:rsidRPr="006877D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لى جريب ناضج دون حدوث ال</w:t>
            </w:r>
            <w:r w:rsidRPr="006877D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إ</w:t>
            </w:r>
            <w:r w:rsidRPr="006877D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باضة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7C5EFE2E" w14:textId="77777777" w:rsidR="005D7BCA" w:rsidRPr="006877D3" w:rsidRDefault="005D7BCA" w:rsidP="005D7BC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 xml:space="preserve">- </w:t>
            </w:r>
            <w:r w:rsidRPr="006877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 xml:space="preserve">في التراكيز العالية لل </w:t>
            </w:r>
            <w:r w:rsidRPr="006877D3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LH</w:t>
            </w:r>
            <w:r w:rsidRPr="006877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(من 30 الى </w:t>
            </w:r>
            <w:r w:rsidRPr="006877D3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 xml:space="preserve"> mg/ml</w:t>
            </w:r>
            <w:r w:rsidRPr="006877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40</w:t>
            </w:r>
            <w:r w:rsidRPr="006877D3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 :(</w:t>
            </w:r>
            <w:r w:rsidRPr="006877D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نلاحظ حدوث ال</w:t>
            </w:r>
            <w:r w:rsidRPr="006877D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إ</w:t>
            </w:r>
            <w:r w:rsidRPr="006877D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باضة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2C048B4C" w14:textId="157719FB" w:rsidR="005D7BCA" w:rsidRDefault="005D7BCA" w:rsidP="005D7BC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6877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الاستنتاج</w:t>
            </w:r>
            <w:r w:rsidRPr="006877D3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:</w:t>
            </w:r>
            <w:r w:rsidRPr="006877D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</w:t>
            </w:r>
            <w:r w:rsidRPr="006877D3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MA"/>
              </w:rPr>
              <w:t xml:space="preserve">يعمل هرمون </w:t>
            </w:r>
            <w:r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>LH</w:t>
            </w:r>
            <w:r w:rsidRPr="006877D3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خلال المرحلة الجريبية على تحفي</w:t>
            </w:r>
            <w:r w:rsidRPr="006877D3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MA"/>
              </w:rPr>
              <w:t>ز نمو و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MA"/>
              </w:rPr>
              <w:t xml:space="preserve"> </w:t>
            </w:r>
            <w:r w:rsidRPr="006877D3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MA"/>
              </w:rPr>
              <w:t>تطور الجريبات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و زيادة إفرازاتها (الأستروجين)</w:t>
            </w:r>
            <w:r w:rsidRPr="006877D3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،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MA"/>
              </w:rPr>
              <w:t xml:space="preserve"> </w:t>
            </w:r>
            <w:r w:rsidRPr="006877D3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كما يعمل على تنشيط </w:t>
            </w:r>
            <w:r w:rsidRPr="006877D3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MA"/>
              </w:rPr>
              <w:t>ال</w:t>
            </w:r>
            <w:r w:rsidRPr="006877D3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إ</w:t>
            </w:r>
            <w:r w:rsidRPr="006877D3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MA"/>
              </w:rPr>
              <w:t>باضة.</w:t>
            </w:r>
          </w:p>
          <w:p w14:paraId="283B7FF1" w14:textId="77777777" w:rsidR="005D7BCA" w:rsidRPr="007764C9" w:rsidRDefault="005D7BCA" w:rsidP="005D7BCA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DA7FF92" w14:textId="23F73BB4" w:rsidR="005D7BCA" w:rsidRPr="00AD1BCE" w:rsidRDefault="005D7BCA" w:rsidP="005D7BC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AD1BC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>- استغلال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 xml:space="preserve"> الشكل (ج):</w:t>
            </w:r>
          </w:p>
          <w:p w14:paraId="113E3FC7" w14:textId="477415DD" w:rsidR="005D7BCA" w:rsidRDefault="005D7BCA" w:rsidP="005D7BC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تمثل الوثيقة منحنيات تغيرات كمية البروجسترون المفرزة من طرف الجسم الأصفر عند إناث معالجة بهرمونات مختلفة، حيث:</w:t>
            </w:r>
          </w:p>
          <w:p w14:paraId="1C217163" w14:textId="77777777" w:rsidR="005D7BCA" w:rsidRDefault="005D7BCA" w:rsidP="005D7BC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 xml:space="preserve">- </w:t>
            </w:r>
            <w:r w:rsidRPr="00C0001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 xml:space="preserve">عند </w:t>
            </w:r>
            <w:r w:rsidRPr="00C0001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</w:t>
            </w:r>
            <w:r w:rsidRPr="00C0001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إ</w:t>
            </w:r>
            <w:r w:rsidRPr="00C0001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ناث المعالجة بمادة تمنع تأثير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C0001C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MA"/>
              </w:rPr>
              <w:t> :GnRH</w:t>
            </w:r>
            <w:r w:rsidRPr="00C0001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نلاحظ</w:t>
            </w:r>
            <w:r w:rsidRPr="00C0001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C0001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انخفاض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كمية</w:t>
            </w:r>
            <w:r w:rsidRPr="00C0001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البروجيسترون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4A07B05E" w14:textId="77777777" w:rsidR="005D7BCA" w:rsidRPr="00C0001C" w:rsidRDefault="005D7BCA" w:rsidP="005D7BC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C0001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عند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الإناث المعالجة بمادة تمنع تأثير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GnRH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و المحقونة</w:t>
            </w:r>
            <w:r w:rsidRPr="00C0001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ب</w:t>
            </w:r>
            <w:r w:rsidRPr="00C0001C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MA"/>
              </w:rPr>
              <w:t>LH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 xml:space="preserve">: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نلاحظ</w:t>
            </w:r>
            <w:r w:rsidRPr="00C0001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ارتفاع كمية</w:t>
            </w:r>
            <w:r w:rsidRPr="00C0001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البروجيسترون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بالمقارنة مع الإناث السابقة.</w:t>
            </w:r>
          </w:p>
          <w:p w14:paraId="0E5536C5" w14:textId="76F284F5" w:rsidR="005D7BCA" w:rsidRPr="00ED12EB" w:rsidRDefault="005D7BCA" w:rsidP="005D7BC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C0001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الاستنتاج</w:t>
            </w:r>
            <w:r w:rsidRPr="00C0001C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MA"/>
              </w:rPr>
              <w:t>:</w:t>
            </w:r>
            <w:r w:rsidRPr="00C0001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C0001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يعمل هرمون</w:t>
            </w:r>
            <w:r w:rsidRPr="00C0001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C0001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MA"/>
              </w:rPr>
              <w:t>LH</w:t>
            </w:r>
            <w:r w:rsidRPr="00C0001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على تنشيط إفرا</w:t>
            </w:r>
            <w:r w:rsidRPr="00C0001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MA"/>
              </w:rPr>
              <w:t>ز البروجيسترون خلال المرحلة اللوتيئينية.</w:t>
            </w:r>
          </w:p>
          <w:p w14:paraId="0C0D7F44" w14:textId="7622D9F6" w:rsidR="005D7BCA" w:rsidRPr="007764C9" w:rsidRDefault="005D7BCA" w:rsidP="005D7BCA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A349D8D" w14:textId="77777777" w:rsidR="005D7BCA" w:rsidRDefault="005D7BCA" w:rsidP="005D7BCA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val="fr-FR"/>
              </w:rPr>
            </w:pPr>
            <w:r w:rsidRPr="00A86371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 xml:space="preserve">* </w:t>
            </w:r>
            <w:r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/>
              </w:rPr>
              <w:t>و منه:</w:t>
            </w:r>
          </w:p>
          <w:p w14:paraId="6291A83D" w14:textId="2DFB72EE" w:rsidR="00312709" w:rsidRPr="005D7BCA" w:rsidRDefault="005D7BCA" w:rsidP="00EB3A7E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b/>
                <w:bCs/>
                <w:sz w:val="24"/>
                <w:szCs w:val="24"/>
                <w:highlight w:val="cyan"/>
                <w:lang w:val="fr-FR"/>
              </w:rPr>
            </w:pPr>
            <w:r>
              <w:rPr>
                <w:rFonts w:asciiTheme="majorBidi" w:hAnsiTheme="majorBidi" w:cs="Times New Roman" w:hint="cs"/>
                <w:sz w:val="24"/>
                <w:szCs w:val="24"/>
                <w:highlight w:val="cyan"/>
                <w:rtl/>
                <w:lang w:val="fr-FR"/>
              </w:rPr>
              <w:t xml:space="preserve">- </w:t>
            </w:r>
            <w:r w:rsidRPr="005D7BCA">
              <w:rPr>
                <w:rFonts w:asciiTheme="majorBidi" w:hAnsiTheme="majorBidi" w:cs="Times New Roman"/>
                <w:sz w:val="24"/>
                <w:szCs w:val="24"/>
                <w:highlight w:val="cyan"/>
                <w:rtl/>
                <w:lang w:val="fr-FR"/>
              </w:rPr>
              <w:t xml:space="preserve">يعمل هرمون </w:t>
            </w:r>
            <w:r w:rsidRPr="005D7BCA">
              <w:rPr>
                <w:rFonts w:asciiTheme="majorBidi" w:hAnsiTheme="majorBidi" w:cs="Times New Roman"/>
                <w:sz w:val="24"/>
                <w:szCs w:val="24"/>
                <w:highlight w:val="cyan"/>
                <w:lang w:val="fr-FR"/>
              </w:rPr>
              <w:t>FSH</w:t>
            </w:r>
            <w:r w:rsidRPr="005D7BCA">
              <w:rPr>
                <w:rFonts w:asciiTheme="majorBidi" w:hAnsiTheme="majorBidi" w:cs="Times New Roman"/>
                <w:sz w:val="24"/>
                <w:szCs w:val="24"/>
                <w:highlight w:val="cyan"/>
                <w:rtl/>
                <w:lang w:val="fr-FR"/>
              </w:rPr>
              <w:t xml:space="preserve"> على نمو الجريبات بينما يعمل هرمون </w:t>
            </w:r>
            <w:r w:rsidRPr="005D7BCA">
              <w:rPr>
                <w:rFonts w:asciiTheme="majorBidi" w:hAnsiTheme="majorBidi" w:cs="Times New Roman"/>
                <w:sz w:val="24"/>
                <w:szCs w:val="24"/>
                <w:highlight w:val="cyan"/>
                <w:lang w:val="fr-FR"/>
              </w:rPr>
              <w:t>LH</w:t>
            </w:r>
            <w:r w:rsidRPr="005D7BCA">
              <w:rPr>
                <w:rFonts w:asciiTheme="majorBidi" w:hAnsiTheme="majorBidi" w:cs="Times New Roman"/>
                <w:sz w:val="24"/>
                <w:szCs w:val="24"/>
                <w:highlight w:val="cyan"/>
                <w:rtl/>
                <w:lang w:val="fr-FR"/>
              </w:rPr>
              <w:t xml:space="preserve"> خلال المرحلة الجريبية على تنشيط الإفرازات المبيضية كما يعمل على تنشيط الإباضة في نفس المرحلة</w:t>
            </w:r>
            <w:r w:rsidR="00EB3A7E">
              <w:rPr>
                <w:rFonts w:asciiTheme="majorBidi" w:hAnsiTheme="majorBidi" w:cs="Times New Roman" w:hint="cs"/>
                <w:sz w:val="24"/>
                <w:szCs w:val="24"/>
                <w:highlight w:val="cyan"/>
                <w:rtl/>
                <w:lang w:val="fr-FR"/>
              </w:rPr>
              <w:t xml:space="preserve">، و </w:t>
            </w:r>
            <w:r w:rsidRPr="005D7BCA">
              <w:rPr>
                <w:rFonts w:asciiTheme="majorBidi" w:hAnsiTheme="majorBidi" w:cs="Times New Roman"/>
                <w:sz w:val="24"/>
                <w:szCs w:val="24"/>
                <w:highlight w:val="cyan"/>
                <w:rtl/>
                <w:lang w:val="fr-FR"/>
              </w:rPr>
              <w:t>يعمل على تنشيط إفراز خاصة البروجسترون خلال المرحلة اللوتيئينية.</w:t>
            </w:r>
          </w:p>
        </w:tc>
      </w:tr>
      <w:tr w:rsidR="00312709" w:rsidRPr="00F93C72" w14:paraId="4DCF83A3" w14:textId="77777777" w:rsidTr="00150EF8">
        <w:tc>
          <w:tcPr>
            <w:tcW w:w="11044" w:type="dxa"/>
            <w:gridSpan w:val="2"/>
            <w:shd w:val="clear" w:color="auto" w:fill="FFFFFF" w:themeFill="background1"/>
          </w:tcPr>
          <w:p w14:paraId="7A208D09" w14:textId="4322A6A2" w:rsidR="00312709" w:rsidRPr="00EB3A7E" w:rsidRDefault="00EB3A7E" w:rsidP="00EB3A7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EB3A7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lastRenderedPageBreak/>
              <w:t>تتحكم الغدة النخامية في الإفرازات الهرمونية المبيضية لكن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نا لاحظنا أنها ليست ثابتة طوال الدورة الجنسية، و بالتالي</w:t>
            </w:r>
            <w:r w:rsidRPr="00EB3A7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ف</w:t>
            </w:r>
            <w:r w:rsidRPr="00EB3A7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نشاطها بدوره يخضع لتحكم جهاز آخر.  </w:t>
            </w:r>
          </w:p>
        </w:tc>
      </w:tr>
      <w:tr w:rsidR="00312709" w:rsidRPr="001012E9" w14:paraId="07C5DC67" w14:textId="77777777" w:rsidTr="00150EF8">
        <w:tc>
          <w:tcPr>
            <w:tcW w:w="11044" w:type="dxa"/>
            <w:gridSpan w:val="2"/>
            <w:shd w:val="clear" w:color="auto" w:fill="FFFFFF" w:themeFill="background1"/>
          </w:tcPr>
          <w:p w14:paraId="2CF9D750" w14:textId="7CD20C28" w:rsidR="00312709" w:rsidRPr="001012E9" w:rsidRDefault="00312709" w:rsidP="00312709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المش</w:t>
            </w:r>
            <w:r w:rsidRPr="006F3047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كلة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 xml:space="preserve"> 2</w:t>
            </w: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  <w:r w:rsidRPr="001F17F8">
              <w:rPr>
                <w:rFonts w:ascii="Traditional Arabic" w:hAnsi="Traditional Arabic" w:cs="Traditional Arabic"/>
                <w:b/>
                <w:bCs/>
                <w:color w:val="000000" w:themeColor="text1"/>
                <w:sz w:val="26"/>
                <w:szCs w:val="26"/>
                <w:rtl/>
                <w:lang w:val="fr-FR"/>
              </w:rPr>
              <w:t xml:space="preserve"> </w:t>
            </w:r>
            <w:r w:rsidRPr="00662822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ما ه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و الجهاز المتحكم في نشاط </w:t>
            </w:r>
            <w:r w:rsidR="00EB3A7E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الغدة النخامية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؟</w:t>
            </w:r>
          </w:p>
        </w:tc>
      </w:tr>
      <w:tr w:rsidR="00312709" w:rsidRPr="00F93C72" w14:paraId="579560AC" w14:textId="77777777" w:rsidTr="00150EF8">
        <w:tc>
          <w:tcPr>
            <w:tcW w:w="11044" w:type="dxa"/>
            <w:gridSpan w:val="2"/>
            <w:shd w:val="clear" w:color="auto" w:fill="FFFFFF" w:themeFill="background1"/>
          </w:tcPr>
          <w:p w14:paraId="4CA501B5" w14:textId="31312D83" w:rsidR="00312709" w:rsidRPr="00F93C72" w:rsidRDefault="00312709" w:rsidP="00312709">
            <w:pPr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F93C7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Pr="00F93C7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الوثيقة </w:t>
            </w:r>
            <w:r w:rsidR="00EB3A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5 ص 212</w:t>
            </w:r>
          </w:p>
          <w:p w14:paraId="713F4F9F" w14:textId="5C0A2ECB" w:rsidR="00312709" w:rsidRDefault="00EB3A7E" w:rsidP="00EB3A7E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للغدة النخامية علاقة تشريحية و وظيفية مع تحت السرير البصري المكون من نسيج عصبي</w:t>
            </w:r>
            <w:r w:rsidR="00C71A90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 توضح الوثيقة التالية هذه العلاقة.</w:t>
            </w:r>
          </w:p>
          <w:p w14:paraId="123F9A7A" w14:textId="75ACD1FA" w:rsidR="00EB3A7E" w:rsidRDefault="00EB3A7E" w:rsidP="00EB3A7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02006C32" wp14:editId="2D24C263">
                  <wp:extent cx="4645025" cy="3716655"/>
                  <wp:effectExtent l="19050" t="19050" r="22225" b="171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824" cy="371969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D19685" w14:textId="79EC37F1" w:rsidR="00EB3A7E" w:rsidRPr="00F93C72" w:rsidRDefault="00EB3A7E" w:rsidP="00EB3A7E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24DE82EB" w14:textId="77777777" w:rsidR="00312709" w:rsidRPr="007764C9" w:rsidRDefault="00312709" w:rsidP="0031270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07514A77" w14:textId="7B24778C" w:rsidR="00312709" w:rsidRPr="00F93C72" w:rsidRDefault="00C71A90" w:rsidP="00312709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باستغلال الوثيقة</w:t>
            </w:r>
            <w:r w:rsidR="00312709" w:rsidRPr="00F93C72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، </w:t>
            </w:r>
            <w:r w:rsidR="00312709" w:rsidRPr="00F93C7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اقترح</w:t>
            </w:r>
            <w:r w:rsidR="00312709" w:rsidRPr="00F93C72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فرضية تجيب عن المشكل المطروح.</w:t>
            </w:r>
          </w:p>
          <w:p w14:paraId="54A26995" w14:textId="77777777" w:rsidR="00312709" w:rsidRPr="007764C9" w:rsidRDefault="00312709" w:rsidP="00312709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5B9555D" w14:textId="77777777" w:rsidR="00312709" w:rsidRPr="007764C9" w:rsidRDefault="00312709" w:rsidP="0031270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lastRenderedPageBreak/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620CC1A0" w14:textId="77777777" w:rsidR="00312709" w:rsidRDefault="00312709" w:rsidP="003127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</w:pP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Pr="00F93C72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اقتر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</w:t>
            </w:r>
            <w:r w:rsidRPr="00F93C72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ح فرضية تجيب عن المشكل المطروح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:</w:t>
            </w:r>
          </w:p>
          <w:p w14:paraId="2436457C" w14:textId="4F205719" w:rsidR="00C71A90" w:rsidRPr="00C71A90" w:rsidRDefault="00C71A90" w:rsidP="00312709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C71A90">
              <w:rPr>
                <w:rFonts w:asciiTheme="majorBidi" w:hAnsiTheme="majorBidi" w:cs="Times New Roman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>- استغلال الوثيقة 5:</w:t>
            </w:r>
          </w:p>
          <w:p w14:paraId="67016DDD" w14:textId="77777777" w:rsidR="00C71A90" w:rsidRPr="00C71A90" w:rsidRDefault="00C71A90" w:rsidP="00C71A90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rtl/>
                <w:lang w:val="fr-FR" w:bidi="ar-DZ"/>
              </w:rPr>
            </w:pPr>
            <w:r w:rsidRPr="00C71A90"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DZ"/>
              </w:rPr>
              <w:t>يتكون المعقد تحت السرير النخامي من منطقتين متصلتين:</w:t>
            </w:r>
          </w:p>
          <w:p w14:paraId="3CE09B64" w14:textId="61B7D6F7" w:rsidR="00C71A90" w:rsidRPr="00C71A90" w:rsidRDefault="00C71A90" w:rsidP="00C71A90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rtl/>
                <w:lang w:val="fr-FR" w:bidi="ar-DZ"/>
              </w:rPr>
            </w:pPr>
            <w:r w:rsidRPr="00C71A90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>- تحت السرير البصري:</w:t>
            </w:r>
            <w:r w:rsidRPr="00C71A90"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DZ"/>
              </w:rPr>
              <w:t xml:space="preserve"> منطقة تقع في قاعدة الدماغ تحتوي على عصبونات نهاياتها العصبية تتصل بالفص الأمامي للغدة النخامية عن طريق السويقة النخامية و تفرز هرمون الـ </w:t>
            </w:r>
            <w:r w:rsidRPr="00C71A90">
              <w:rPr>
                <w:rFonts w:asciiTheme="majorBidi" w:hAnsiTheme="majorBidi" w:cs="Times New Roman"/>
                <w:sz w:val="24"/>
                <w:szCs w:val="24"/>
                <w:lang w:val="fr-LU" w:bidi="ar-DZ"/>
              </w:rPr>
              <w:t>GnR</w:t>
            </w:r>
            <w:r w:rsidRPr="00C71A90">
              <w:rPr>
                <w:rFonts w:asciiTheme="majorBidi" w:hAnsiTheme="majorBidi" w:cs="Times New Roman"/>
                <w:sz w:val="24"/>
                <w:szCs w:val="24"/>
                <w:lang w:val="fr-FR" w:bidi="ar-DZ"/>
              </w:rPr>
              <w:t>H</w:t>
            </w:r>
            <w:r w:rsidRPr="00C71A90"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0FB61895" w14:textId="3948B8B5" w:rsidR="00C71A90" w:rsidRPr="00C71A90" w:rsidRDefault="00C71A90" w:rsidP="00C71A90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>-</w:t>
            </w:r>
            <w:r w:rsidRPr="00C71A90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الغدة النخامية: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C71A90"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DZ"/>
              </w:rPr>
              <w:t>غدة صماء تقع أسفل الغدة تحت السريرية و تتكون من فصين أمامي و خلفي يتوسطهما فص بيني، حيث يفرز فصها الأمامي هرموني ال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DZ"/>
              </w:rPr>
              <w:t>ـ</w:t>
            </w:r>
            <w:r w:rsidRPr="00C71A90"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C71A90">
              <w:rPr>
                <w:rFonts w:asciiTheme="majorBidi" w:hAnsiTheme="majorBidi" w:cs="Times New Roman"/>
                <w:sz w:val="24"/>
                <w:szCs w:val="24"/>
                <w:lang w:val="fr-LU" w:bidi="ar-DZ"/>
              </w:rPr>
              <w:t>FSH</w:t>
            </w:r>
            <w:r w:rsidRPr="00C71A90"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DZ"/>
              </w:rPr>
              <w:t xml:space="preserve"> و ال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DZ"/>
              </w:rPr>
              <w:t>ـ</w:t>
            </w:r>
            <w:r w:rsidRPr="00C71A90"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C71A90">
              <w:rPr>
                <w:rFonts w:asciiTheme="majorBidi" w:hAnsiTheme="majorBidi" w:cs="Times New Roman"/>
                <w:sz w:val="24"/>
                <w:szCs w:val="24"/>
                <w:lang w:val="fr-LU" w:bidi="ar-DZ"/>
              </w:rPr>
              <w:t>LH</w:t>
            </w:r>
            <w:r w:rsidRPr="00C71A90"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DZ"/>
              </w:rPr>
              <w:t xml:space="preserve">. </w:t>
            </w:r>
          </w:p>
          <w:p w14:paraId="57D9CA05" w14:textId="3955F025" w:rsidR="00C71A90" w:rsidRPr="00C71A90" w:rsidRDefault="00C71A90" w:rsidP="00C71A90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val="fr-FR" w:bidi="ar-DZ"/>
              </w:rPr>
              <w:t xml:space="preserve">* و منه: </w:t>
            </w:r>
            <w:r>
              <w:rPr>
                <w:rFonts w:asciiTheme="majorBidi" w:hAnsiTheme="majorBidi" w:cs="Times New Roman" w:hint="cs"/>
                <w:sz w:val="24"/>
                <w:szCs w:val="24"/>
                <w:rtl/>
                <w:lang w:val="fr-FR" w:bidi="ar-DZ"/>
              </w:rPr>
              <w:t>يمكن اقتراح الفرضية التالية كإجابة على المشكل المطروح:</w:t>
            </w:r>
          </w:p>
          <w:p w14:paraId="1E6D063F" w14:textId="022697A8" w:rsidR="00312709" w:rsidRPr="00C71A90" w:rsidRDefault="00C71A90" w:rsidP="00C71A90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rtl/>
                <w:lang w:val="fr-FR" w:bidi="ar-DZ"/>
              </w:rPr>
            </w:pPr>
            <w:r w:rsidRPr="00C71A90">
              <w:rPr>
                <w:rFonts w:asciiTheme="majorBidi" w:hAnsiTheme="majorBidi" w:cs="Times New Roman" w:hint="cs"/>
                <w:sz w:val="24"/>
                <w:szCs w:val="24"/>
                <w:highlight w:val="cyan"/>
                <w:rtl/>
                <w:lang w:val="fr-FR"/>
              </w:rPr>
              <w:t xml:space="preserve">يتأثر نشاط الغدة النخامية بنشاط تحت السرير البصري عن طريق هرمون </w:t>
            </w:r>
            <w:r w:rsidRPr="00C71A90">
              <w:rPr>
                <w:rFonts w:asciiTheme="majorBidi" w:hAnsiTheme="majorBidi" w:cs="Times New Roman"/>
                <w:sz w:val="24"/>
                <w:szCs w:val="24"/>
                <w:highlight w:val="cyan"/>
                <w:lang w:val="fr-FR" w:bidi="ar-DZ"/>
              </w:rPr>
              <w:t>GnRH</w:t>
            </w:r>
            <w:r w:rsidRPr="00C71A90">
              <w:rPr>
                <w:rFonts w:asciiTheme="majorBidi" w:hAnsiTheme="majorBidi" w:cs="Times New Roman" w:hint="cs"/>
                <w:sz w:val="24"/>
                <w:szCs w:val="24"/>
                <w:highlight w:val="cyan"/>
                <w:rtl/>
                <w:lang w:val="fr-FR" w:bidi="ar-DZ"/>
              </w:rPr>
              <w:t xml:space="preserve"> الذي تفرزه النهايات العصبية لعصبونات تحت السرير البصري.</w:t>
            </w:r>
          </w:p>
        </w:tc>
      </w:tr>
      <w:tr w:rsidR="00312709" w:rsidRPr="001012E9" w14:paraId="5500658E" w14:textId="77777777" w:rsidTr="00150EF8">
        <w:tc>
          <w:tcPr>
            <w:tcW w:w="11044" w:type="dxa"/>
            <w:gridSpan w:val="2"/>
            <w:shd w:val="clear" w:color="auto" w:fill="DBDBDB" w:themeFill="accent3" w:themeFillTint="66"/>
          </w:tcPr>
          <w:p w14:paraId="455B2753" w14:textId="4AF54107" w:rsidR="00312709" w:rsidRPr="001012E9" w:rsidRDefault="00C71A90" w:rsidP="0031270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lastRenderedPageBreak/>
              <w:t>4</w:t>
            </w:r>
            <w:r w:rsidR="00312709"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 w:rsidR="0031270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التحكم العصبي في نشاط الفص الأمامي للغدة النخامية</w:t>
            </w:r>
          </w:p>
        </w:tc>
      </w:tr>
      <w:tr w:rsidR="00312709" w:rsidRPr="001B76E6" w14:paraId="2B8FF63F" w14:textId="77777777" w:rsidTr="00150EF8">
        <w:tc>
          <w:tcPr>
            <w:tcW w:w="11044" w:type="dxa"/>
            <w:gridSpan w:val="2"/>
            <w:shd w:val="clear" w:color="auto" w:fill="FFFFFF" w:themeFill="background1"/>
          </w:tcPr>
          <w:p w14:paraId="0B44E097" w14:textId="1159C543" w:rsidR="00312709" w:rsidRDefault="00312709" w:rsidP="003127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Pr="00AB2A1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</w:t>
            </w:r>
            <w:r w:rsidR="009053A7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جدول ص 222</w:t>
            </w:r>
          </w:p>
          <w:p w14:paraId="6C68B8D3" w14:textId="3F4AE4D3" w:rsidR="00312709" w:rsidRDefault="009053A7" w:rsidP="003127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إليك التجارب التالية المجراة على مستوى المعقد تحت السريري-النخامي و نتائجها.</w:t>
            </w:r>
          </w:p>
          <w:p w14:paraId="4E18B634" w14:textId="7BA0FB59" w:rsidR="00312709" w:rsidRPr="002C7FBF" w:rsidRDefault="009053A7" w:rsidP="009053A7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2A1E82D8" wp14:editId="2584CC97">
                  <wp:extent cx="5469220" cy="2522269"/>
                  <wp:effectExtent l="19050" t="19050" r="17780" b="1143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098" cy="2530514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12B52B" w14:textId="76E07AAA" w:rsidR="00312709" w:rsidRDefault="00312709" w:rsidP="00312709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436AFA03" w14:textId="4A688C82" w:rsidR="009053A7" w:rsidRDefault="009053A7" w:rsidP="009053A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Pr="00AB2A1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</w:t>
            </w:r>
            <w:r w:rsidR="00FD32D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وثيقة الخارجية 5</w:t>
            </w:r>
          </w:p>
          <w:p w14:paraId="475A0F3A" w14:textId="77777777" w:rsidR="009053A7" w:rsidRPr="009053A7" w:rsidRDefault="009053A7" w:rsidP="009053A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9053A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تمثل الوثيقة البنية التشريحية للمعقد تحت السريري النخامي و التي تظهر جانبا مهما من العلاقة الوظيفية بين الغدة تحت السريرية و الفص الأمامي للغدة النخامية.</w:t>
            </w:r>
          </w:p>
          <w:p w14:paraId="582AFEA4" w14:textId="75F58122" w:rsidR="009053A7" w:rsidRPr="002C7FBF" w:rsidRDefault="009053A7" w:rsidP="009053A7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6667F4CD" wp14:editId="71D60ACB">
                  <wp:extent cx="5016777" cy="2949782"/>
                  <wp:effectExtent l="19050" t="19050" r="12700" b="222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4860" cy="296041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CEC512" w14:textId="4B0768F9" w:rsidR="009053A7" w:rsidRPr="007764C9" w:rsidRDefault="009053A7" w:rsidP="009053A7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59BD0903" w14:textId="77777777" w:rsidR="00312709" w:rsidRPr="007764C9" w:rsidRDefault="00312709" w:rsidP="0031270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lastRenderedPageBreak/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440FA27D" w14:textId="217DA440" w:rsidR="00312709" w:rsidRPr="00AD1BCE" w:rsidRDefault="00312709" w:rsidP="00312709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</w:pPr>
            <w:r w:rsidRPr="00AD1BC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باستغلال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الوثيق</w:t>
            </w:r>
            <w:r w:rsidR="00FD32D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تين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، </w:t>
            </w:r>
            <w:r w:rsidR="00FD32D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تحقق</w:t>
            </w:r>
            <w:r w:rsidR="00FD32D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من صحة الفرضية المقترحة.</w:t>
            </w:r>
          </w:p>
          <w:p w14:paraId="26D96C8E" w14:textId="77777777" w:rsidR="00312709" w:rsidRPr="007764C9" w:rsidRDefault="00312709" w:rsidP="00312709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E264093" w14:textId="77777777" w:rsidR="00312709" w:rsidRPr="007764C9" w:rsidRDefault="00312709" w:rsidP="0031270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1C884210" w14:textId="70E4EEF7" w:rsidR="00312709" w:rsidRDefault="00312709" w:rsidP="00FD32D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</w:pP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FD32D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ال</w:t>
            </w:r>
            <w:r w:rsidR="00FD32D4" w:rsidRPr="00FD32D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تحقق من صحة الفرضية المقترحة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:</w:t>
            </w:r>
          </w:p>
          <w:p w14:paraId="325B20A0" w14:textId="2930D8B3" w:rsidR="00312709" w:rsidRPr="00AD1BCE" w:rsidRDefault="00312709" w:rsidP="003127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AD1BC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 xml:space="preserve">- استغلال </w:t>
            </w:r>
            <w:r w:rsidR="00FD32D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>الجدول:</w:t>
            </w:r>
          </w:p>
          <w:p w14:paraId="6CFF7888" w14:textId="21A79745" w:rsidR="00312709" w:rsidRDefault="00312709" w:rsidP="00FD32D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يمثل </w:t>
            </w:r>
            <w:r w:rsidR="00FD32D4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الجدول </w:t>
            </w:r>
            <w:r w:rsidR="00FD32D4" w:rsidRPr="00FD32D4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تجارب مجراة على مستوى المعقد تحت السريري-النخامي و نتائجها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، حيث: </w:t>
            </w:r>
          </w:p>
          <w:p w14:paraId="22143037" w14:textId="5BC15454" w:rsidR="00312709" w:rsidRDefault="00D30279" w:rsidP="003127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عند تخريب بعض المجموعات من عصبونات تحت السرير البصري أو قطع الاتصال بين الغدة النخامية و تحت السرير البصري (قطع السويقة النخامية): يتوقف تحرير هرموني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FSH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5AF84B7B" w14:textId="249BDE1E" w:rsidR="00D30279" w:rsidRDefault="00D30279" w:rsidP="00D3027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عند تنبيه نفس مجموعة العصبونات كهربائيا: يحدث ارتفاع مفاجئ في تحرير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FSH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من طرف الغدة النخامية.</w:t>
            </w:r>
          </w:p>
          <w:p w14:paraId="0AA4DCA6" w14:textId="441518BA" w:rsidR="00D30279" w:rsidRPr="00D30279" w:rsidRDefault="00D30279" w:rsidP="00D3027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عند سحب كمية من الدم من الأوعية الدموية لسويقة الغدة النخامية: يلاحظ احتواء الدم المسحوب على مادة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GnRH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التي تحرض تحرير الهرمونات الجنسية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FSH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7B8A73A9" w14:textId="0D0BD5F9" w:rsidR="00312709" w:rsidRPr="00552480" w:rsidRDefault="00312709" w:rsidP="0031270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55248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الاستنتاج: </w:t>
            </w:r>
            <w:r w:rsidR="00D30279" w:rsidRPr="00076677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ت</w:t>
            </w:r>
            <w:r w:rsidR="00076677" w:rsidRPr="00076677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ت</w:t>
            </w:r>
            <w:r w:rsidR="00D30279" w:rsidRPr="00076677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حكم </w:t>
            </w:r>
            <w:r w:rsidR="00076677" w:rsidRPr="00076677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عصبونات تحت السرير البصري في إفراز </w:t>
            </w:r>
            <w:r w:rsidR="00076677" w:rsidRPr="00076677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>FSH</w:t>
            </w:r>
            <w:r w:rsidR="00076677" w:rsidRPr="00076677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و </w:t>
            </w:r>
            <w:r w:rsidR="00076677" w:rsidRPr="00076677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>LH</w:t>
            </w:r>
            <w:r w:rsidR="00076677" w:rsidRPr="00076677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بإفرازها لمادة </w:t>
            </w:r>
            <w:r w:rsidR="00076677" w:rsidRPr="00076677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>GnRH</w:t>
            </w:r>
            <w:r w:rsidR="00076677" w:rsidRPr="00076677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التي تنتقل إلى الفص الأمامي للغدة النخامية عبر السويقة النخامية.</w:t>
            </w:r>
            <w:r w:rsidR="00076677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1935D583" w14:textId="77777777" w:rsidR="00FD32D4" w:rsidRPr="007764C9" w:rsidRDefault="00FD32D4" w:rsidP="00FD32D4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38976C4D" w14:textId="45A096F6" w:rsidR="00FD32D4" w:rsidRPr="00AD1BCE" w:rsidRDefault="00FD32D4" w:rsidP="00FD32D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AD1BC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 xml:space="preserve">- استغلال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>الوثيقة الخارجية 5:</w:t>
            </w:r>
          </w:p>
          <w:p w14:paraId="551B9F68" w14:textId="77777777" w:rsidR="00D30279" w:rsidRPr="00D30279" w:rsidRDefault="00D30279" w:rsidP="00D3027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D3027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تؤمن العلاقة الوظيفية بين تحت السرير البصري و الغدة النخامية عن طريق النهايات العصبية للمحاور الأسطوانية الممتدة من الأجسام الخلوية الواقعة على مستوى تحت السرير البصري. </w:t>
            </w:r>
          </w:p>
          <w:p w14:paraId="1FBF2D3A" w14:textId="77777777" w:rsidR="00D30279" w:rsidRPr="00D30279" w:rsidRDefault="00D30279" w:rsidP="00D3027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D3027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ترسل الأجسام الخلوية سلسلة من كمونات عمل منتظمة و بصورة مستمرة تعمل على تحفيز إفراز </w:t>
            </w:r>
            <w:r w:rsidRPr="00D30279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GnRH</w:t>
            </w:r>
            <w:r w:rsidRPr="00D3027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من طرف النهايات العصبية للمحاور الأسطوانية. </w:t>
            </w:r>
          </w:p>
          <w:p w14:paraId="0436D8C0" w14:textId="77777777" w:rsidR="00D30279" w:rsidRPr="00D30279" w:rsidRDefault="00D30279" w:rsidP="00D3027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D3027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يمر </w:t>
            </w:r>
            <w:r w:rsidRPr="00D30279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GnRH</w:t>
            </w:r>
            <w:r w:rsidRPr="00D3027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المفرز في الشريان النخامي الأعلى المتواجد على مستوى سويقة الغدة النخامية و ينقل عن طريق الوريد البابي النخامي إلى الفص الأمامي للغدة النخامية أين يؤثر على الخلايا المفرزة لـ </w:t>
            </w:r>
            <w:r w:rsidRPr="00D30279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FSH</w:t>
            </w:r>
            <w:r w:rsidRPr="00D3027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</w:t>
            </w:r>
            <w:r w:rsidRPr="00D30279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LH</w:t>
            </w:r>
            <w:r w:rsidRPr="00D3027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. </w:t>
            </w:r>
          </w:p>
          <w:p w14:paraId="242904DB" w14:textId="77777777" w:rsidR="00FD32D4" w:rsidRPr="007764C9" w:rsidRDefault="00FD32D4" w:rsidP="00FD32D4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54394198" w14:textId="77777777" w:rsidR="00312709" w:rsidRPr="00FD32D4" w:rsidRDefault="00FD32D4" w:rsidP="00312709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FD32D4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bidi="ar-DZ"/>
              </w:rPr>
              <w:t>* و منه:</w:t>
            </w:r>
          </w:p>
          <w:p w14:paraId="48542764" w14:textId="5A060193" w:rsidR="00076677" w:rsidRPr="00076677" w:rsidRDefault="00076677" w:rsidP="00FD32D4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highlight w:val="cyan"/>
                <w:rtl/>
                <w:lang w:val="fr-FR" w:bidi="ar-DZ"/>
              </w:rPr>
            </w:pPr>
            <w:r w:rsidRPr="00076677">
              <w:rPr>
                <w:rFonts w:asciiTheme="majorBidi" w:hAnsiTheme="majorBidi" w:cs="Times New Roman" w:hint="cs"/>
                <w:sz w:val="24"/>
                <w:szCs w:val="24"/>
                <w:highlight w:val="cyan"/>
                <w:rtl/>
                <w:lang w:bidi="ar-DZ"/>
              </w:rPr>
              <w:t xml:space="preserve">بما أن تحفيز إفراز </w:t>
            </w:r>
            <w:r w:rsidRPr="00076677">
              <w:rPr>
                <w:rFonts w:asciiTheme="majorBidi" w:hAnsiTheme="majorBidi" w:cs="Times New Roman"/>
                <w:sz w:val="24"/>
                <w:szCs w:val="24"/>
                <w:highlight w:val="cyan"/>
                <w:lang w:val="fr-FR" w:bidi="ar-DZ"/>
              </w:rPr>
              <w:t>FSH</w:t>
            </w:r>
            <w:r w:rsidRPr="00076677">
              <w:rPr>
                <w:rFonts w:asciiTheme="majorBidi" w:hAnsiTheme="majorBidi" w:cs="Times New Roman" w:hint="cs"/>
                <w:sz w:val="24"/>
                <w:szCs w:val="24"/>
                <w:highlight w:val="cyan"/>
                <w:rtl/>
                <w:lang w:val="fr-FR" w:bidi="ar-DZ"/>
              </w:rPr>
              <w:t xml:space="preserve"> و </w:t>
            </w:r>
            <w:r w:rsidRPr="00076677">
              <w:rPr>
                <w:rFonts w:asciiTheme="majorBidi" w:hAnsiTheme="majorBidi" w:cs="Times New Roman"/>
                <w:sz w:val="24"/>
                <w:szCs w:val="24"/>
                <w:highlight w:val="cyan"/>
                <w:lang w:val="fr-FR" w:bidi="ar-DZ"/>
              </w:rPr>
              <w:t>LH</w:t>
            </w:r>
            <w:r w:rsidRPr="00076677">
              <w:rPr>
                <w:rFonts w:asciiTheme="majorBidi" w:hAnsiTheme="majorBidi" w:cs="Times New Roman" w:hint="cs"/>
                <w:sz w:val="24"/>
                <w:szCs w:val="24"/>
                <w:highlight w:val="cyan"/>
                <w:rtl/>
                <w:lang w:val="fr-FR" w:bidi="ar-DZ"/>
              </w:rPr>
              <w:t xml:space="preserve"> يتم بواسطة الهرمون العصبي </w:t>
            </w:r>
            <w:r w:rsidRPr="00076677">
              <w:rPr>
                <w:rFonts w:asciiTheme="majorBidi" w:hAnsiTheme="majorBidi" w:cs="Times New Roman"/>
                <w:sz w:val="24"/>
                <w:szCs w:val="24"/>
                <w:highlight w:val="cyan"/>
                <w:lang w:val="fr-FR" w:bidi="ar-DZ"/>
              </w:rPr>
              <w:t>GnRH</w:t>
            </w:r>
            <w:r w:rsidRPr="00076677">
              <w:rPr>
                <w:rFonts w:asciiTheme="majorBidi" w:hAnsiTheme="majorBidi" w:cs="Times New Roman" w:hint="cs"/>
                <w:sz w:val="24"/>
                <w:szCs w:val="24"/>
                <w:highlight w:val="cyan"/>
                <w:rtl/>
                <w:lang w:val="fr-FR" w:bidi="ar-DZ"/>
              </w:rPr>
              <w:t xml:space="preserve"> الذي تفرزه النهايات العصبية لعصبونات تحت السرير البصري و ينتقل عبر السويقة النخامية، فنستطيع أن نقول أن نشاط الفص الأمامي للغدة النخامية يتم </w:t>
            </w:r>
            <w:r w:rsidR="00697707">
              <w:rPr>
                <w:rFonts w:asciiTheme="majorBidi" w:hAnsiTheme="majorBidi" w:cs="Times New Roman" w:hint="cs"/>
                <w:sz w:val="24"/>
                <w:szCs w:val="24"/>
                <w:highlight w:val="cyan"/>
                <w:rtl/>
                <w:lang w:val="fr-FR" w:bidi="ar-DZ"/>
              </w:rPr>
              <w:t>ب</w:t>
            </w:r>
            <w:r w:rsidRPr="00076677">
              <w:rPr>
                <w:rFonts w:asciiTheme="majorBidi" w:hAnsiTheme="majorBidi" w:cs="Times New Roman" w:hint="cs"/>
                <w:sz w:val="24"/>
                <w:szCs w:val="24"/>
                <w:highlight w:val="cyan"/>
                <w:rtl/>
                <w:lang w:val="fr-FR" w:bidi="ar-DZ"/>
              </w:rPr>
              <w:t>تحكم عصبي.</w:t>
            </w:r>
          </w:p>
          <w:p w14:paraId="098417C1" w14:textId="5630584A" w:rsidR="00697707" w:rsidRPr="00076677" w:rsidRDefault="00076677" w:rsidP="00697707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rtl/>
                <w:lang w:val="fr-FR" w:bidi="ar-DZ"/>
              </w:rPr>
            </w:pPr>
            <w:r w:rsidRPr="00076677">
              <w:rPr>
                <w:rFonts w:asciiTheme="majorBidi" w:hAnsiTheme="majorBidi" w:cs="Times New Roman" w:hint="cs"/>
                <w:sz w:val="24"/>
                <w:szCs w:val="24"/>
                <w:highlight w:val="cyan"/>
                <w:rtl/>
                <w:lang w:val="fr-FR" w:bidi="ar-DZ"/>
              </w:rPr>
              <w:t xml:space="preserve">و بالتالي، </w:t>
            </w:r>
            <w:r w:rsidRPr="00076677">
              <w:rPr>
                <w:rFonts w:asciiTheme="majorBidi" w:hAnsiTheme="majorBidi" w:cs="Times New Roman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>فالفرضية المقترحة صحيحة</w:t>
            </w:r>
            <w:r w:rsidRPr="00076677">
              <w:rPr>
                <w:rFonts w:asciiTheme="majorBidi" w:hAnsiTheme="majorBidi" w:cs="Times New Roman" w:hint="cs"/>
                <w:sz w:val="24"/>
                <w:szCs w:val="24"/>
                <w:highlight w:val="cyan"/>
                <w:rtl/>
                <w:lang w:val="fr-FR" w:bidi="ar-DZ"/>
              </w:rPr>
              <w:t>.</w:t>
            </w:r>
          </w:p>
        </w:tc>
      </w:tr>
      <w:tr w:rsidR="00697707" w:rsidRPr="001012E9" w14:paraId="61DAC584" w14:textId="77777777" w:rsidTr="006170B3">
        <w:tc>
          <w:tcPr>
            <w:tcW w:w="11044" w:type="dxa"/>
            <w:gridSpan w:val="2"/>
            <w:shd w:val="clear" w:color="auto" w:fill="DBDBDB" w:themeFill="accent3" w:themeFillTint="66"/>
          </w:tcPr>
          <w:p w14:paraId="5D535B19" w14:textId="23854DAC" w:rsidR="00697707" w:rsidRPr="001012E9" w:rsidRDefault="00697707" w:rsidP="00697707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lastRenderedPageBreak/>
              <w:t>5</w:t>
            </w:r>
            <w:r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Pr="00697707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الطبيعة الدفقية لإفرازات المعقد تحت السريري-النخامي</w:t>
            </w:r>
          </w:p>
        </w:tc>
      </w:tr>
      <w:tr w:rsidR="00697707" w:rsidRPr="00076677" w14:paraId="48C29F44" w14:textId="77777777" w:rsidTr="006170B3">
        <w:tc>
          <w:tcPr>
            <w:tcW w:w="11044" w:type="dxa"/>
            <w:gridSpan w:val="2"/>
            <w:shd w:val="clear" w:color="auto" w:fill="FFFFFF" w:themeFill="background1"/>
          </w:tcPr>
          <w:p w14:paraId="20D84753" w14:textId="59A66E5B" w:rsidR="00697707" w:rsidRDefault="00697707" w:rsidP="0069770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Pr="00AB2A1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وثيقة 3 ص 214</w:t>
            </w:r>
          </w:p>
          <w:p w14:paraId="243503FC" w14:textId="4ECC09F4" w:rsidR="00697707" w:rsidRPr="00697707" w:rsidRDefault="00697707" w:rsidP="0069770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تمثل الوثيقة معايرات توضح إفراز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GnRH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عند نعجة في نهاية المرحلة الجريبية.</w:t>
            </w:r>
          </w:p>
          <w:p w14:paraId="20E6A34E" w14:textId="191DE19B" w:rsidR="00697707" w:rsidRPr="002C7FBF" w:rsidRDefault="00697707" w:rsidP="00697707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2A64B07B" wp14:editId="2460BD5A">
                  <wp:extent cx="4904812" cy="3135086"/>
                  <wp:effectExtent l="19050" t="19050" r="10160" b="273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2217" cy="3139819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13A91F" w14:textId="77777777" w:rsidR="00697707" w:rsidRDefault="00697707" w:rsidP="00697707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4C4BF688" w14:textId="22CB5261" w:rsidR="00697707" w:rsidRDefault="00697707" w:rsidP="0069770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lastRenderedPageBreak/>
              <w:t xml:space="preserve">- </w:t>
            </w:r>
            <w:r w:rsidRPr="00AB2A1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وثيقة الخارجية 6</w:t>
            </w:r>
          </w:p>
          <w:p w14:paraId="193DAB4E" w14:textId="218E6CCD" w:rsidR="00697707" w:rsidRPr="0041669D" w:rsidRDefault="00697707" w:rsidP="0069770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9053A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تمثل الوثيقة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معايرات توضح إفراز الهرمونات المبيضية (الأوستراديول و البروجسترون</w:t>
            </w:r>
            <w:r w:rsidR="0041669D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) في حالتي حقن مستمر ثم دفقي لهرمون </w:t>
            </w:r>
            <w:r w:rsidR="0041669D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GnRH</w:t>
            </w:r>
            <w:r w:rsidR="0041669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في أنثى قرد الماكاك.</w:t>
            </w:r>
          </w:p>
          <w:p w14:paraId="6DE19863" w14:textId="5F824B4D" w:rsidR="00697707" w:rsidRPr="002C7FBF" w:rsidRDefault="0041669D" w:rsidP="00697707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248FBF96" wp14:editId="4A4EAB98">
                  <wp:extent cx="6122667" cy="2498519"/>
                  <wp:effectExtent l="19050" t="19050" r="12065" b="165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3493" cy="2502937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A011FE" w14:textId="77777777" w:rsidR="00697707" w:rsidRPr="007764C9" w:rsidRDefault="00697707" w:rsidP="00697707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51DEF2D9" w14:textId="77777777" w:rsidR="00697707" w:rsidRPr="007764C9" w:rsidRDefault="00697707" w:rsidP="00697707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711743CD" w14:textId="2CFBFAF9" w:rsidR="00697707" w:rsidRPr="00AD1BCE" w:rsidRDefault="00697707" w:rsidP="00697707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theme="majorBidi"/>
                <w:sz w:val="24"/>
                <w:szCs w:val="24"/>
                <w:lang w:val="fr-FR" w:bidi="ar-MA"/>
              </w:rPr>
            </w:pPr>
            <w:r w:rsidRPr="00AD1BC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باستغلال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الوثيقتين، </w:t>
            </w:r>
            <w:r w:rsidR="0041669D" w:rsidRPr="0041669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بين</w:t>
            </w:r>
            <w:r w:rsidR="0041669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نوع الإفرازات الهرمونية للمعقد تحت السريري-النخامي </w:t>
            </w:r>
            <w:r w:rsidR="0041669D" w:rsidRPr="0041669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مبرزا</w:t>
            </w:r>
            <w:r w:rsidR="0041669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ضرورة هذه الآلية الإفرازية لنشاط المناسل.</w:t>
            </w:r>
          </w:p>
          <w:p w14:paraId="2490FF91" w14:textId="77777777" w:rsidR="00697707" w:rsidRPr="007764C9" w:rsidRDefault="00697707" w:rsidP="00697707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69A92D53" w14:textId="77777777" w:rsidR="00697707" w:rsidRPr="007764C9" w:rsidRDefault="00697707" w:rsidP="00697707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1A3CA637" w14:textId="29B77B62" w:rsidR="00697707" w:rsidRDefault="00697707" w:rsidP="0041669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</w:pP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41669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ت</w:t>
            </w:r>
            <w:r w:rsidR="0041669D" w:rsidRPr="0041669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بي</w:t>
            </w:r>
            <w:r w:rsidR="0041669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</w:t>
            </w:r>
            <w:r w:rsidR="0041669D" w:rsidRPr="0041669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ن نوع الإفرازات الهرمونية للمعقد تحت السريري-النخامي م</w:t>
            </w:r>
            <w:r w:rsidR="0041669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ع إ</w:t>
            </w:r>
            <w:r w:rsidR="0041669D" w:rsidRPr="0041669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بر</w:t>
            </w:r>
            <w:r w:rsidR="0041669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</w:t>
            </w:r>
            <w:r w:rsidR="0041669D" w:rsidRPr="0041669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ز ضرورة هذه الآلية الإفرازية لنشاط المناسل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:</w:t>
            </w:r>
          </w:p>
          <w:p w14:paraId="23C15663" w14:textId="7247EC20" w:rsidR="00697707" w:rsidRPr="00AD1BCE" w:rsidRDefault="00697707" w:rsidP="0069770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AD1BC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 xml:space="preserve">- استغلال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>ال</w:t>
            </w:r>
            <w:r w:rsidR="0041669D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>وثيقة 3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>:</w:t>
            </w:r>
          </w:p>
          <w:p w14:paraId="140B824F" w14:textId="77777777" w:rsidR="0041669D" w:rsidRDefault="0041669D" w:rsidP="0041669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يمثل المنحنيان تغيرات إفراز هرموني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GnRH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في نهاية المرحلة الجريبية، حيث </w:t>
            </w:r>
            <w:r w:rsidRPr="0044728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نلاحظ وجود توافق بین تطور إفراز </w:t>
            </w:r>
            <w:r w:rsidRPr="0044728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الهرمونين</w:t>
            </w:r>
            <w:r w:rsidRPr="0044728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مع وجود فارق زمني، حیث كان إفرازھما </w:t>
            </w:r>
            <w:r w:rsidRPr="0044728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ضعيفا</w:t>
            </w:r>
            <w:r w:rsidRPr="0044728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في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البداية، ثم ارتفع إفراز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GnRH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فتبعه ارتفاع إفراز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، ثم بانخفاض إفراز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GnRH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انخفض إفراز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، </w:t>
            </w:r>
            <w:r w:rsidRPr="0044728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إذن توجد علاق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ة طردية بينهما.</w:t>
            </w:r>
          </w:p>
          <w:p w14:paraId="1892BB69" w14:textId="77777777" w:rsidR="0041669D" w:rsidRPr="00447287" w:rsidRDefault="0041669D" w:rsidP="0041669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كما نلاحظ أن إفرازهما كان متذبذبا (دفقيا).</w:t>
            </w:r>
          </w:p>
          <w:p w14:paraId="544A67FF" w14:textId="0D389C58" w:rsidR="0041669D" w:rsidRPr="009B2075" w:rsidRDefault="0041669D" w:rsidP="0041669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</w:pPr>
            <w:r w:rsidRPr="0055248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الاستنتاج: </w:t>
            </w:r>
            <w:r w:rsidRPr="0041669D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يفرز المعقد </w:t>
            </w:r>
            <w:r w:rsidRPr="009B2075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تحت السريري-النخامي 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>هرموناته بشكل</w:t>
            </w:r>
            <w:r w:rsidRPr="009B2075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دفقي.</w:t>
            </w:r>
          </w:p>
          <w:p w14:paraId="7FD7F9EF" w14:textId="77777777" w:rsidR="00697707" w:rsidRPr="007764C9" w:rsidRDefault="00697707" w:rsidP="00697707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1B9C2F7A" w14:textId="7BFB2773" w:rsidR="00697707" w:rsidRPr="00AD1BCE" w:rsidRDefault="00697707" w:rsidP="0069770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AD1BC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 xml:space="preserve">- استغلال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 xml:space="preserve">الوثيقة الخارجية </w:t>
            </w:r>
            <w:r w:rsidR="0041669D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>6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>:</w:t>
            </w:r>
          </w:p>
          <w:p w14:paraId="0FA3DC11" w14:textId="77777777" w:rsidR="0041669D" w:rsidRPr="009B2075" w:rsidRDefault="0041669D" w:rsidP="0041669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</w:t>
            </w:r>
            <w:r w:rsidRPr="00F05ED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مثل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الوثيقة</w:t>
            </w:r>
            <w:r w:rsidRPr="00F05ED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منحنيي تغيرات إفراز هرموني الأوستراديول و البروجسترون عند الحقن المستمر و الدفقي لـ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GnRH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،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F05ED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حيث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نلاحظ</w:t>
            </w:r>
            <w:r w:rsidRPr="00F05ED8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:</w:t>
            </w:r>
          </w:p>
          <w:p w14:paraId="1C3E3D56" w14:textId="77777777" w:rsidR="0041669D" w:rsidRPr="00F05ED8" w:rsidRDefault="0041669D" w:rsidP="0041669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عند الحقن المستمر لـ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GnRH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: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يكون إفراز</w:t>
            </w:r>
            <w:r w:rsidRPr="009B2075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هرموني الأوستراديول و البروجسترون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منخفضا جدا و ثابتا.</w:t>
            </w:r>
          </w:p>
          <w:p w14:paraId="1AC3D8D2" w14:textId="030D4F0C" w:rsidR="0041669D" w:rsidRPr="009B2075" w:rsidRDefault="0041669D" w:rsidP="0041669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u w:val="thick"/>
                <w:lang w:val="fr-FR"/>
              </w:rPr>
            </w:pPr>
            <w:r w:rsidRPr="009B207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عند الحقن ال</w:t>
            </w:r>
            <w:r w:rsidR="00F409E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دفقي</w:t>
            </w:r>
            <w:r w:rsidRPr="009B207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لـ </w:t>
            </w:r>
            <w:r w:rsidRPr="009B2075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GnRH</w:t>
            </w:r>
            <w:r w:rsidRPr="009B207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: </w:t>
            </w:r>
            <w:r w:rsidRPr="009B207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ارتفاع</w:t>
            </w:r>
            <w:r w:rsidRPr="009B2075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إفراز هرموني الأوستراديول و البروجسترون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بشكل دوري</w:t>
            </w:r>
            <w:r w:rsidRPr="009B2075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4E7D7DB7" w14:textId="2A412002" w:rsidR="0041669D" w:rsidRDefault="0041669D" w:rsidP="0041669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F05ED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الاستنتاج</w:t>
            </w:r>
            <w:r w:rsidRPr="00F05ED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:</w:t>
            </w:r>
            <w:r w:rsidRPr="00F05ED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9B2075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>الإفراز الدفقي لهرمونات المعقد تحت السريري-النخامي ضروري لنشاط المبيضين.</w:t>
            </w:r>
          </w:p>
          <w:p w14:paraId="32F1B1C0" w14:textId="77777777" w:rsidR="00697707" w:rsidRPr="007764C9" w:rsidRDefault="00697707" w:rsidP="00697707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D3CF162" w14:textId="77777777" w:rsidR="00697707" w:rsidRPr="00FD32D4" w:rsidRDefault="00697707" w:rsidP="00697707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FD32D4">
              <w:rPr>
                <w:rFonts w:asciiTheme="majorBidi" w:hAnsiTheme="majorBidi" w:cs="Times New Roman" w:hint="cs"/>
                <w:b/>
                <w:bCs/>
                <w:sz w:val="24"/>
                <w:szCs w:val="24"/>
                <w:rtl/>
                <w:lang w:bidi="ar-DZ"/>
              </w:rPr>
              <w:t>* و منه:</w:t>
            </w:r>
          </w:p>
          <w:p w14:paraId="2E994396" w14:textId="36A105AE" w:rsidR="00697707" w:rsidRPr="00F409E2" w:rsidRDefault="00F409E2" w:rsidP="00F409E2">
            <w:pPr>
              <w:tabs>
                <w:tab w:val="left" w:pos="929"/>
              </w:tabs>
              <w:bidi/>
              <w:rPr>
                <w:rFonts w:asciiTheme="majorBidi" w:hAnsiTheme="majorBidi" w:cs="Times New Roman"/>
                <w:sz w:val="24"/>
                <w:szCs w:val="24"/>
                <w:highlight w:val="cyan"/>
                <w:rtl/>
                <w:lang w:val="fr-FR" w:bidi="ar-DZ"/>
              </w:rPr>
            </w:pPr>
            <w:r w:rsidRPr="00F409E2">
              <w:rPr>
                <w:rFonts w:asciiTheme="majorBidi" w:hAnsiTheme="majorBidi" w:cs="Times New Roman"/>
                <w:sz w:val="24"/>
                <w:szCs w:val="24"/>
                <w:highlight w:val="cyan"/>
                <w:rtl/>
              </w:rPr>
              <w:t>يخضع نشاط المعقد تحت السريري-النخامي لإفراز دفقي</w:t>
            </w:r>
            <w:r>
              <w:rPr>
                <w:rFonts w:asciiTheme="majorBidi" w:hAnsiTheme="majorBidi" w:cs="Times New Roman" w:hint="cs"/>
                <w:sz w:val="24"/>
                <w:szCs w:val="24"/>
                <w:highlight w:val="cyan"/>
                <w:rtl/>
              </w:rPr>
              <w:t>، و هذا الأخير</w:t>
            </w:r>
            <w:r w:rsidRPr="00F409E2">
              <w:rPr>
                <w:rFonts w:asciiTheme="majorBidi" w:hAnsiTheme="majorBidi" w:cs="Times New Roman"/>
                <w:sz w:val="24"/>
                <w:szCs w:val="24"/>
                <w:highlight w:val="cyan"/>
                <w:rtl/>
              </w:rPr>
              <w:t xml:space="preserve"> ضروري لنشاط المبيضين.</w:t>
            </w:r>
          </w:p>
        </w:tc>
      </w:tr>
      <w:bookmarkEnd w:id="4"/>
      <w:tr w:rsidR="00D95522" w:rsidRPr="008B3E04" w14:paraId="0414CEE1" w14:textId="77777777" w:rsidTr="00341775">
        <w:tc>
          <w:tcPr>
            <w:tcW w:w="11044" w:type="dxa"/>
            <w:gridSpan w:val="2"/>
            <w:shd w:val="clear" w:color="auto" w:fill="FFD966" w:themeFill="accent4" w:themeFillTint="99"/>
          </w:tcPr>
          <w:p w14:paraId="603DEF49" w14:textId="77777777" w:rsidR="00D95522" w:rsidRPr="00F31CA7" w:rsidRDefault="00D95522" w:rsidP="00D95522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الخلاصة</w:t>
            </w:r>
          </w:p>
          <w:p w14:paraId="053FA58F" w14:textId="77777777" w:rsidR="00C71A90" w:rsidRPr="00C71A90" w:rsidRDefault="00C71A90" w:rsidP="00C71A90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</w:pPr>
            <w:r w:rsidRPr="00C71A90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 xml:space="preserve">تتحكم الغدة النخامية في نشاط المبيضين عن طريق </w:t>
            </w:r>
            <w:r w:rsidRPr="00C71A90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/>
              </w:rPr>
              <w:t>ال</w:t>
            </w:r>
            <w:r w:rsidRPr="00C71A90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 xml:space="preserve">هرمونين </w:t>
            </w:r>
            <w:r w:rsidRPr="00C71A90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>FSH</w:t>
            </w:r>
            <w:r w:rsidRPr="00C71A90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 xml:space="preserve"> و </w:t>
            </w:r>
            <w:r w:rsidRPr="00C71A90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>LH</w:t>
            </w:r>
            <w:r w:rsidRPr="00C71A90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 xml:space="preserve"> (المثيرات الغدية).</w:t>
            </w:r>
          </w:p>
          <w:p w14:paraId="75BF096E" w14:textId="77777777" w:rsidR="00C71A90" w:rsidRPr="00C71A90" w:rsidRDefault="00C71A90" w:rsidP="00C71A90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</w:pPr>
            <w:r w:rsidRPr="00C71A90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 xml:space="preserve">تخضع إفرازات الغدة النخامية لتغيرات دورية حيث تسجل ذروة في اليوم 14 خاصة لهرمون </w:t>
            </w:r>
            <w:r w:rsidRPr="00C71A90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>LH</w:t>
            </w:r>
            <w:r w:rsidRPr="00C71A90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.</w:t>
            </w:r>
          </w:p>
          <w:p w14:paraId="08C5DABB" w14:textId="1887E04B" w:rsidR="00C71A90" w:rsidRPr="00F409E2" w:rsidRDefault="00C71A90" w:rsidP="003019F2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</w:pPr>
            <w:r w:rsidRPr="00F409E2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 xml:space="preserve">يعمل هرمون </w:t>
            </w:r>
            <w:r w:rsidRPr="00F409E2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>FSH</w:t>
            </w:r>
            <w:r w:rsidRPr="00F409E2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 xml:space="preserve"> على نمو الجريبات بينما يعمل هرمون </w:t>
            </w:r>
            <w:r w:rsidRPr="00F409E2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>LH</w:t>
            </w:r>
            <w:r w:rsidRPr="00F409E2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 xml:space="preserve"> خلال المرحلة الجريبية على تنشيط الإفرازات المبيضية كما يعمل على تنشيط الإباضة في نفس المرحلة</w:t>
            </w:r>
            <w:r w:rsidR="00F409E2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/>
              </w:rPr>
              <w:t xml:space="preserve">، و </w:t>
            </w:r>
            <w:r w:rsidRPr="00F409E2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يعمل نفس الهرمون على تنشيط إفراز خاصة البروجسترون خلال المرحلة اللوتيئينية.</w:t>
            </w:r>
          </w:p>
          <w:p w14:paraId="2964E724" w14:textId="77777777" w:rsidR="00C71A90" w:rsidRPr="00C71A90" w:rsidRDefault="00C71A90" w:rsidP="00C71A90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</w:pPr>
            <w:r w:rsidRPr="00C71A90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 xml:space="preserve">يتأثر نشاط الغدة النخامية بنشاط تحت السرير البصري عن طريق مادة تدعى </w:t>
            </w:r>
            <w:r w:rsidRPr="00C71A90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>GnRH</w:t>
            </w:r>
            <w:r w:rsidRPr="00C71A90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 xml:space="preserve"> التي تفرزها النهايات العصبية لعصبونات تحت السرير البصري.</w:t>
            </w:r>
          </w:p>
          <w:p w14:paraId="1F041431" w14:textId="77777777" w:rsidR="00C71A90" w:rsidRPr="00C71A90" w:rsidRDefault="00C71A90" w:rsidP="00C71A90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</w:pPr>
            <w:r w:rsidRPr="00C71A90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يخضع نشاط المعقد تحت السريري-النخامي لإفراز دفقي.</w:t>
            </w:r>
          </w:p>
          <w:p w14:paraId="2EF18F57" w14:textId="7A87538B" w:rsidR="002E093D" w:rsidRPr="003E672E" w:rsidRDefault="00C71A90" w:rsidP="00C71A90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</w:pPr>
            <w:r w:rsidRPr="00C71A90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الإفراز الدفقي لهرمونات المعقد تحت السريري-النخامي ضروري لنشاط المبيضين.</w:t>
            </w:r>
          </w:p>
        </w:tc>
      </w:tr>
      <w:tr w:rsidR="00DD7B6C" w14:paraId="1E7C0325" w14:textId="77777777" w:rsidTr="00341775">
        <w:tc>
          <w:tcPr>
            <w:tcW w:w="11044" w:type="dxa"/>
            <w:gridSpan w:val="2"/>
            <w:shd w:val="clear" w:color="auto" w:fill="FFFFFF" w:themeFill="background1"/>
          </w:tcPr>
          <w:p w14:paraId="05977E6A" w14:textId="6E54D2AD" w:rsidR="00B1529D" w:rsidRPr="00B1529D" w:rsidRDefault="00DD7B6C" w:rsidP="003B1B69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لتقويم</w:t>
            </w:r>
          </w:p>
          <w:p w14:paraId="26EB3E49" w14:textId="025575A2" w:rsidR="00AD3009" w:rsidRDefault="00F409E2" w:rsidP="00AF62E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- أكمل المخطط التالي:</w:t>
            </w:r>
          </w:p>
          <w:p w14:paraId="238E88AB" w14:textId="3D0D80A1" w:rsidR="00F409E2" w:rsidRPr="00AF62E2" w:rsidRDefault="00F409E2" w:rsidP="00F409E2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4A0C8664" wp14:editId="5D8C855D">
                  <wp:extent cx="5811734" cy="3870960"/>
                  <wp:effectExtent l="19050" t="19050" r="17780" b="152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3491" cy="3885451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F31973" w14:textId="454B7F26" w:rsidR="00814DED" w:rsidRPr="00732850" w:rsidRDefault="00DD7B6C" w:rsidP="00732850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1F60BEA2" w14:textId="5AB1400D" w:rsidR="00DD7B6C" w:rsidRDefault="00DD7B6C" w:rsidP="00814DED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لإجابة</w:t>
            </w:r>
          </w:p>
          <w:p w14:paraId="7F19E5E9" w14:textId="312D46C8" w:rsidR="00AF62E2" w:rsidRPr="00F409E2" w:rsidRDefault="00AF62E2" w:rsidP="00F409E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 w:rsidRPr="00F409E2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- </w:t>
            </w:r>
            <w:r w:rsidR="00F409E2" w:rsidRPr="00F409E2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إكمال المخطط:</w:t>
            </w:r>
          </w:p>
          <w:p w14:paraId="1B7CD174" w14:textId="7B461F22" w:rsidR="00AD3009" w:rsidRPr="00F409E2" w:rsidRDefault="00F409E2" w:rsidP="00F409E2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fr-FR"/>
              </w:rPr>
              <w:drawing>
                <wp:inline distT="0" distB="0" distL="0" distR="0" wp14:anchorId="2D5E0976" wp14:editId="5839D822">
                  <wp:extent cx="5749616" cy="3935433"/>
                  <wp:effectExtent l="19050" t="19050" r="22860" b="2730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3066" cy="397886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4472C4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AB08D1" w14:textId="53F4B317" w:rsidR="00622CAB" w:rsidRDefault="00622CAB" w:rsidP="00CC14A7">
      <w:pPr>
        <w:bidi/>
        <w:rPr>
          <w:lang w:bidi="ar-DZ"/>
        </w:rPr>
      </w:pPr>
    </w:p>
    <w:sectPr w:rsidR="00622CAB" w:rsidSect="00AE482B">
      <w:headerReference w:type="default" r:id="rId32"/>
      <w:footerReference w:type="default" r:id="rId3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1A76FA" w14:textId="77777777" w:rsidR="001C6F0E" w:rsidRDefault="001C6F0E" w:rsidP="00AE482B">
      <w:pPr>
        <w:spacing w:after="0" w:line="240" w:lineRule="auto"/>
      </w:pPr>
      <w:r>
        <w:separator/>
      </w:r>
    </w:p>
  </w:endnote>
  <w:endnote w:type="continuationSeparator" w:id="0">
    <w:p w14:paraId="11126801" w14:textId="77777777" w:rsidR="001C6F0E" w:rsidRDefault="001C6F0E" w:rsidP="00AE4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 Noo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A3008" w14:textId="03CB9AA9" w:rsidR="0003737C" w:rsidRDefault="0003737C" w:rsidP="00AE482B">
    <w:pPr>
      <w:pStyle w:val="Footer"/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51BF8612" wp14:editId="6B2B9558">
          <wp:simplePos x="0" y="0"/>
          <wp:positionH relativeFrom="margin">
            <wp:posOffset>6073775</wp:posOffset>
          </wp:positionH>
          <wp:positionV relativeFrom="margin">
            <wp:posOffset>9386570</wp:posOffset>
          </wp:positionV>
          <wp:extent cx="865505" cy="544830"/>
          <wp:effectExtent l="0" t="0" r="0" b="7620"/>
          <wp:wrapSquare wrapText="bothSides"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54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7BFBB767" wp14:editId="69F4A94D">
          <wp:simplePos x="0" y="0"/>
          <wp:positionH relativeFrom="margin">
            <wp:posOffset>5147945</wp:posOffset>
          </wp:positionH>
          <wp:positionV relativeFrom="margin">
            <wp:posOffset>9363075</wp:posOffset>
          </wp:positionV>
          <wp:extent cx="804545" cy="593725"/>
          <wp:effectExtent l="0" t="0" r="0" b="0"/>
          <wp:wrapSquare wrapText="bothSides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59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89F5059" wp14:editId="000A5ACB">
          <wp:simplePos x="0" y="0"/>
          <wp:positionH relativeFrom="margin">
            <wp:posOffset>4173855</wp:posOffset>
          </wp:positionH>
          <wp:positionV relativeFrom="margin">
            <wp:posOffset>9339580</wp:posOffset>
          </wp:positionV>
          <wp:extent cx="792480" cy="600075"/>
          <wp:effectExtent l="0" t="0" r="7620" b="9525"/>
          <wp:wrapSquare wrapText="bothSides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09371E2A" wp14:editId="57AC1C0A">
          <wp:simplePos x="0" y="0"/>
          <wp:positionH relativeFrom="margin">
            <wp:posOffset>3105150</wp:posOffset>
          </wp:positionH>
          <wp:positionV relativeFrom="page">
            <wp:posOffset>10010775</wp:posOffset>
          </wp:positionV>
          <wp:extent cx="841375" cy="605790"/>
          <wp:effectExtent l="0" t="0" r="0" b="3810"/>
          <wp:wrapSquare wrapText="bothSides"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05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1881E99A" wp14:editId="14CA0083">
          <wp:simplePos x="0" y="0"/>
          <wp:positionH relativeFrom="margin">
            <wp:posOffset>884555</wp:posOffset>
          </wp:positionH>
          <wp:positionV relativeFrom="margin">
            <wp:posOffset>9315450</wp:posOffset>
          </wp:positionV>
          <wp:extent cx="895985" cy="635000"/>
          <wp:effectExtent l="0" t="0" r="0" b="0"/>
          <wp:wrapSquare wrapText="bothSides"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635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4A7A62D6" wp14:editId="4033686A">
          <wp:simplePos x="0" y="0"/>
          <wp:positionH relativeFrom="margin">
            <wp:posOffset>2036445</wp:posOffset>
          </wp:positionH>
          <wp:positionV relativeFrom="margin">
            <wp:posOffset>9327515</wp:posOffset>
          </wp:positionV>
          <wp:extent cx="853440" cy="617220"/>
          <wp:effectExtent l="0" t="0" r="3810" b="0"/>
          <wp:wrapSquare wrapText="bothSides"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714BDB8C" wp14:editId="3F4EB09E">
          <wp:simplePos x="0" y="0"/>
          <wp:positionH relativeFrom="margin">
            <wp:posOffset>-196215</wp:posOffset>
          </wp:positionH>
          <wp:positionV relativeFrom="margin">
            <wp:posOffset>9458325</wp:posOffset>
          </wp:positionV>
          <wp:extent cx="829310" cy="492760"/>
          <wp:effectExtent l="0" t="0" r="8890" b="2540"/>
          <wp:wrapSquare wrapText="bothSides"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2C3992" w14:textId="77777777" w:rsidR="001C6F0E" w:rsidRDefault="001C6F0E" w:rsidP="00AE482B">
      <w:pPr>
        <w:spacing w:after="0" w:line="240" w:lineRule="auto"/>
      </w:pPr>
      <w:r>
        <w:separator/>
      </w:r>
    </w:p>
  </w:footnote>
  <w:footnote w:type="continuationSeparator" w:id="0">
    <w:p w14:paraId="3EE302B1" w14:textId="77777777" w:rsidR="001C6F0E" w:rsidRDefault="001C6F0E" w:rsidP="00AE4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2BCB6" w14:textId="432A38BC" w:rsidR="0003737C" w:rsidRDefault="0003737C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5E86A5E" wp14:editId="0FB24C5B">
          <wp:simplePos x="0" y="0"/>
          <wp:positionH relativeFrom="margin">
            <wp:posOffset>2801241</wp:posOffset>
          </wp:positionH>
          <wp:positionV relativeFrom="margin">
            <wp:posOffset>-557976</wp:posOffset>
          </wp:positionV>
          <wp:extent cx="963295" cy="658495"/>
          <wp:effectExtent l="0" t="0" r="8255" b="8255"/>
          <wp:wrapSquare wrapText="bothSides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F239685" wp14:editId="03C73142">
          <wp:simplePos x="0" y="0"/>
          <wp:positionH relativeFrom="margin">
            <wp:posOffset>3732018</wp:posOffset>
          </wp:positionH>
          <wp:positionV relativeFrom="margin">
            <wp:posOffset>-589024</wp:posOffset>
          </wp:positionV>
          <wp:extent cx="1134110" cy="688975"/>
          <wp:effectExtent l="0" t="0" r="0" b="0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D7BDF6D" wp14:editId="602F768E">
          <wp:simplePos x="0" y="0"/>
          <wp:positionH relativeFrom="margin">
            <wp:posOffset>4941001</wp:posOffset>
          </wp:positionH>
          <wp:positionV relativeFrom="margin">
            <wp:posOffset>-580390</wp:posOffset>
          </wp:positionV>
          <wp:extent cx="987425" cy="664210"/>
          <wp:effectExtent l="0" t="0" r="3175" b="2540"/>
          <wp:wrapSquare wrapText="bothSides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2D62E02" wp14:editId="18875FFB">
          <wp:simplePos x="0" y="0"/>
          <wp:positionH relativeFrom="margin">
            <wp:posOffset>6145975</wp:posOffset>
          </wp:positionH>
          <wp:positionV relativeFrom="margin">
            <wp:posOffset>-572894</wp:posOffset>
          </wp:positionV>
          <wp:extent cx="713105" cy="615950"/>
          <wp:effectExtent l="0" t="0" r="0" b="0"/>
          <wp:wrapSquare wrapText="bothSides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B94212A" wp14:editId="5D83B61E">
          <wp:simplePos x="0" y="0"/>
          <wp:positionH relativeFrom="margin">
            <wp:posOffset>779780</wp:posOffset>
          </wp:positionH>
          <wp:positionV relativeFrom="page">
            <wp:posOffset>47501</wp:posOffset>
          </wp:positionV>
          <wp:extent cx="847725" cy="713105"/>
          <wp:effectExtent l="0" t="0" r="9525" b="0"/>
          <wp:wrapSquare wrapText="bothSides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E671878" wp14:editId="3CA5D29D">
          <wp:simplePos x="0" y="0"/>
          <wp:positionH relativeFrom="margin">
            <wp:posOffset>1816924</wp:posOffset>
          </wp:positionH>
          <wp:positionV relativeFrom="margin">
            <wp:posOffset>-558140</wp:posOffset>
          </wp:positionV>
          <wp:extent cx="762000" cy="640080"/>
          <wp:effectExtent l="0" t="0" r="0" b="7620"/>
          <wp:wrapSquare wrapText="bothSides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92B5EC0" wp14:editId="4BB71860">
          <wp:simplePos x="0" y="0"/>
          <wp:positionH relativeFrom="margin">
            <wp:posOffset>-273133</wp:posOffset>
          </wp:positionH>
          <wp:positionV relativeFrom="margin">
            <wp:posOffset>-534389</wp:posOffset>
          </wp:positionV>
          <wp:extent cx="841375" cy="633730"/>
          <wp:effectExtent l="0" t="0" r="0" b="0"/>
          <wp:wrapSquare wrapText="bothSides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33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0D9E"/>
    <w:multiLevelType w:val="hybridMultilevel"/>
    <w:tmpl w:val="9C74BE3E"/>
    <w:lvl w:ilvl="0" w:tplc="AFD285C6">
      <w:start w:val="1"/>
      <w:numFmt w:val="bullet"/>
      <w:lvlText w:val=""/>
      <w:lvlJc w:val="left"/>
      <w:pPr>
        <w:ind w:left="288" w:hanging="288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91485"/>
    <w:multiLevelType w:val="hybridMultilevel"/>
    <w:tmpl w:val="C6AC32D4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0B030E"/>
    <w:multiLevelType w:val="hybridMultilevel"/>
    <w:tmpl w:val="CB446B44"/>
    <w:lvl w:ilvl="0" w:tplc="89DAFD5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CA3B30"/>
    <w:multiLevelType w:val="hybridMultilevel"/>
    <w:tmpl w:val="AA10C500"/>
    <w:lvl w:ilvl="0" w:tplc="3B767CF2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3F0D101F"/>
    <w:multiLevelType w:val="hybridMultilevel"/>
    <w:tmpl w:val="7D60503A"/>
    <w:lvl w:ilvl="0" w:tplc="1E3080A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EB7A67"/>
    <w:multiLevelType w:val="hybridMultilevel"/>
    <w:tmpl w:val="46F23976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CD540A"/>
    <w:multiLevelType w:val="hybridMultilevel"/>
    <w:tmpl w:val="B39AB252"/>
    <w:lvl w:ilvl="0" w:tplc="25522662">
      <w:start w:val="75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1462D4"/>
    <w:multiLevelType w:val="hybridMultilevel"/>
    <w:tmpl w:val="551477AA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6"/>
  </w:num>
  <w:num w:numId="5">
    <w:abstractNumId w:val="1"/>
  </w:num>
  <w:num w:numId="6">
    <w:abstractNumId w:val="7"/>
  </w:num>
  <w:num w:numId="7">
    <w:abstractNumId w:val="4"/>
  </w:num>
  <w:num w:numId="8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82B"/>
    <w:rsid w:val="00010351"/>
    <w:rsid w:val="00010BE8"/>
    <w:rsid w:val="00011702"/>
    <w:rsid w:val="00013AF5"/>
    <w:rsid w:val="0002009C"/>
    <w:rsid w:val="00021DF0"/>
    <w:rsid w:val="0002357A"/>
    <w:rsid w:val="00024066"/>
    <w:rsid w:val="000246EC"/>
    <w:rsid w:val="00026CD6"/>
    <w:rsid w:val="00026EDC"/>
    <w:rsid w:val="00027DED"/>
    <w:rsid w:val="00030243"/>
    <w:rsid w:val="00030701"/>
    <w:rsid w:val="00031589"/>
    <w:rsid w:val="0003737C"/>
    <w:rsid w:val="00043336"/>
    <w:rsid w:val="00044D7A"/>
    <w:rsid w:val="0004674F"/>
    <w:rsid w:val="0004679C"/>
    <w:rsid w:val="000529E7"/>
    <w:rsid w:val="00053C3F"/>
    <w:rsid w:val="00054DED"/>
    <w:rsid w:val="0006399F"/>
    <w:rsid w:val="00064718"/>
    <w:rsid w:val="00064CC3"/>
    <w:rsid w:val="00075220"/>
    <w:rsid w:val="00076677"/>
    <w:rsid w:val="000838B7"/>
    <w:rsid w:val="00085CFC"/>
    <w:rsid w:val="00086F58"/>
    <w:rsid w:val="0008716E"/>
    <w:rsid w:val="000955A9"/>
    <w:rsid w:val="000964BB"/>
    <w:rsid w:val="000A4122"/>
    <w:rsid w:val="000B4F28"/>
    <w:rsid w:val="000C0DFE"/>
    <w:rsid w:val="000D3393"/>
    <w:rsid w:val="000D7C7E"/>
    <w:rsid w:val="000E7D8C"/>
    <w:rsid w:val="000F14B4"/>
    <w:rsid w:val="000F19A5"/>
    <w:rsid w:val="000F254D"/>
    <w:rsid w:val="000F3F13"/>
    <w:rsid w:val="000F5842"/>
    <w:rsid w:val="000F6DA2"/>
    <w:rsid w:val="001012E9"/>
    <w:rsid w:val="00101CD6"/>
    <w:rsid w:val="00104420"/>
    <w:rsid w:val="001045FA"/>
    <w:rsid w:val="001047B8"/>
    <w:rsid w:val="00105AE7"/>
    <w:rsid w:val="001062FC"/>
    <w:rsid w:val="00115133"/>
    <w:rsid w:val="00116370"/>
    <w:rsid w:val="00120778"/>
    <w:rsid w:val="0012243C"/>
    <w:rsid w:val="00122D1E"/>
    <w:rsid w:val="0012316E"/>
    <w:rsid w:val="00125107"/>
    <w:rsid w:val="00125DB8"/>
    <w:rsid w:val="00131E79"/>
    <w:rsid w:val="00133EDF"/>
    <w:rsid w:val="00134C43"/>
    <w:rsid w:val="00143F17"/>
    <w:rsid w:val="0014561D"/>
    <w:rsid w:val="00147E4B"/>
    <w:rsid w:val="0015089D"/>
    <w:rsid w:val="00150EF8"/>
    <w:rsid w:val="001544ED"/>
    <w:rsid w:val="00156AD9"/>
    <w:rsid w:val="001604EF"/>
    <w:rsid w:val="00162F48"/>
    <w:rsid w:val="00164423"/>
    <w:rsid w:val="00164944"/>
    <w:rsid w:val="001650F2"/>
    <w:rsid w:val="00165C47"/>
    <w:rsid w:val="00165D9F"/>
    <w:rsid w:val="00167C42"/>
    <w:rsid w:val="001733E3"/>
    <w:rsid w:val="001743CC"/>
    <w:rsid w:val="00177960"/>
    <w:rsid w:val="001852AF"/>
    <w:rsid w:val="00186246"/>
    <w:rsid w:val="001867BE"/>
    <w:rsid w:val="001878F4"/>
    <w:rsid w:val="001A4BC1"/>
    <w:rsid w:val="001A4D64"/>
    <w:rsid w:val="001A5CD9"/>
    <w:rsid w:val="001A6F7E"/>
    <w:rsid w:val="001B130A"/>
    <w:rsid w:val="001B48CE"/>
    <w:rsid w:val="001B500F"/>
    <w:rsid w:val="001B5048"/>
    <w:rsid w:val="001B5777"/>
    <w:rsid w:val="001B76E6"/>
    <w:rsid w:val="001B7963"/>
    <w:rsid w:val="001C0B25"/>
    <w:rsid w:val="001C6F0E"/>
    <w:rsid w:val="001C7142"/>
    <w:rsid w:val="001D2114"/>
    <w:rsid w:val="001D447F"/>
    <w:rsid w:val="001D70DA"/>
    <w:rsid w:val="001E3606"/>
    <w:rsid w:val="001E7A7D"/>
    <w:rsid w:val="001E7DCA"/>
    <w:rsid w:val="001F17F8"/>
    <w:rsid w:val="001F1D89"/>
    <w:rsid w:val="001F61B8"/>
    <w:rsid w:val="00201677"/>
    <w:rsid w:val="00202CB8"/>
    <w:rsid w:val="00203300"/>
    <w:rsid w:val="00204FEF"/>
    <w:rsid w:val="00205155"/>
    <w:rsid w:val="00225178"/>
    <w:rsid w:val="00225B4A"/>
    <w:rsid w:val="00230916"/>
    <w:rsid w:val="002341CF"/>
    <w:rsid w:val="00235AF4"/>
    <w:rsid w:val="00236CEA"/>
    <w:rsid w:val="00246915"/>
    <w:rsid w:val="002477AD"/>
    <w:rsid w:val="00254D41"/>
    <w:rsid w:val="002607D6"/>
    <w:rsid w:val="00264A6F"/>
    <w:rsid w:val="00273960"/>
    <w:rsid w:val="00273D48"/>
    <w:rsid w:val="002760DD"/>
    <w:rsid w:val="00280EAF"/>
    <w:rsid w:val="00281D0D"/>
    <w:rsid w:val="00282E13"/>
    <w:rsid w:val="002914E8"/>
    <w:rsid w:val="00293D1A"/>
    <w:rsid w:val="0029450C"/>
    <w:rsid w:val="00295C26"/>
    <w:rsid w:val="002A0992"/>
    <w:rsid w:val="002A3049"/>
    <w:rsid w:val="002A6BB0"/>
    <w:rsid w:val="002A7B16"/>
    <w:rsid w:val="002B14D1"/>
    <w:rsid w:val="002B31DA"/>
    <w:rsid w:val="002B532A"/>
    <w:rsid w:val="002C054F"/>
    <w:rsid w:val="002C1ED4"/>
    <w:rsid w:val="002C3CE3"/>
    <w:rsid w:val="002C476E"/>
    <w:rsid w:val="002C7F65"/>
    <w:rsid w:val="002C7FBF"/>
    <w:rsid w:val="002D1CAD"/>
    <w:rsid w:val="002D3E33"/>
    <w:rsid w:val="002D633A"/>
    <w:rsid w:val="002E04C8"/>
    <w:rsid w:val="002E093D"/>
    <w:rsid w:val="002E5662"/>
    <w:rsid w:val="002E66EF"/>
    <w:rsid w:val="002F0368"/>
    <w:rsid w:val="002F161F"/>
    <w:rsid w:val="002F3EB0"/>
    <w:rsid w:val="002F5D36"/>
    <w:rsid w:val="002F636F"/>
    <w:rsid w:val="00302496"/>
    <w:rsid w:val="00303AB3"/>
    <w:rsid w:val="003063A4"/>
    <w:rsid w:val="00306EDA"/>
    <w:rsid w:val="00307D7A"/>
    <w:rsid w:val="003107B6"/>
    <w:rsid w:val="00310A38"/>
    <w:rsid w:val="00311D57"/>
    <w:rsid w:val="00312709"/>
    <w:rsid w:val="00317607"/>
    <w:rsid w:val="0032070B"/>
    <w:rsid w:val="00321F88"/>
    <w:rsid w:val="00326C9B"/>
    <w:rsid w:val="003302E6"/>
    <w:rsid w:val="003328C6"/>
    <w:rsid w:val="003335C9"/>
    <w:rsid w:val="00333A65"/>
    <w:rsid w:val="00341775"/>
    <w:rsid w:val="00344F29"/>
    <w:rsid w:val="003474AE"/>
    <w:rsid w:val="0035255E"/>
    <w:rsid w:val="00354EA6"/>
    <w:rsid w:val="00356B20"/>
    <w:rsid w:val="00363DB2"/>
    <w:rsid w:val="00365AE4"/>
    <w:rsid w:val="00366FDB"/>
    <w:rsid w:val="0036760E"/>
    <w:rsid w:val="00367E87"/>
    <w:rsid w:val="00373504"/>
    <w:rsid w:val="00375DD8"/>
    <w:rsid w:val="0037659A"/>
    <w:rsid w:val="00376EC0"/>
    <w:rsid w:val="00377571"/>
    <w:rsid w:val="0038799E"/>
    <w:rsid w:val="00391109"/>
    <w:rsid w:val="003A1860"/>
    <w:rsid w:val="003A6B0F"/>
    <w:rsid w:val="003B109F"/>
    <w:rsid w:val="003B1B69"/>
    <w:rsid w:val="003B4303"/>
    <w:rsid w:val="003C2A25"/>
    <w:rsid w:val="003D4111"/>
    <w:rsid w:val="003D7AFC"/>
    <w:rsid w:val="003E2478"/>
    <w:rsid w:val="003E29FF"/>
    <w:rsid w:val="003E4350"/>
    <w:rsid w:val="003E672E"/>
    <w:rsid w:val="003F1E6F"/>
    <w:rsid w:val="003F5968"/>
    <w:rsid w:val="00402BD1"/>
    <w:rsid w:val="00403C42"/>
    <w:rsid w:val="00411A7C"/>
    <w:rsid w:val="00412CF4"/>
    <w:rsid w:val="00413CAD"/>
    <w:rsid w:val="00414BE6"/>
    <w:rsid w:val="00415CEC"/>
    <w:rsid w:val="0041669D"/>
    <w:rsid w:val="0042589A"/>
    <w:rsid w:val="00427000"/>
    <w:rsid w:val="0043156C"/>
    <w:rsid w:val="004331E0"/>
    <w:rsid w:val="004355A2"/>
    <w:rsid w:val="00435B48"/>
    <w:rsid w:val="00441EBB"/>
    <w:rsid w:val="00442614"/>
    <w:rsid w:val="004443A6"/>
    <w:rsid w:val="00446312"/>
    <w:rsid w:val="00447287"/>
    <w:rsid w:val="004506C1"/>
    <w:rsid w:val="004536A0"/>
    <w:rsid w:val="004635AC"/>
    <w:rsid w:val="004655F9"/>
    <w:rsid w:val="00466304"/>
    <w:rsid w:val="004664D9"/>
    <w:rsid w:val="00466DBA"/>
    <w:rsid w:val="004720E8"/>
    <w:rsid w:val="00474BE2"/>
    <w:rsid w:val="0048228D"/>
    <w:rsid w:val="004861EF"/>
    <w:rsid w:val="0049040A"/>
    <w:rsid w:val="00496E74"/>
    <w:rsid w:val="004A29B9"/>
    <w:rsid w:val="004A52F8"/>
    <w:rsid w:val="004B2E13"/>
    <w:rsid w:val="004C5E8C"/>
    <w:rsid w:val="004E2297"/>
    <w:rsid w:val="004E4E0A"/>
    <w:rsid w:val="004E5F5C"/>
    <w:rsid w:val="004F1DA2"/>
    <w:rsid w:val="004F2F2C"/>
    <w:rsid w:val="004F31DE"/>
    <w:rsid w:val="004F3682"/>
    <w:rsid w:val="005039A2"/>
    <w:rsid w:val="005061DB"/>
    <w:rsid w:val="005108E2"/>
    <w:rsid w:val="00511B8E"/>
    <w:rsid w:val="005207AD"/>
    <w:rsid w:val="005246C8"/>
    <w:rsid w:val="00531A24"/>
    <w:rsid w:val="00531F71"/>
    <w:rsid w:val="005348A5"/>
    <w:rsid w:val="00536163"/>
    <w:rsid w:val="00536192"/>
    <w:rsid w:val="00543E28"/>
    <w:rsid w:val="00545ECC"/>
    <w:rsid w:val="005507F6"/>
    <w:rsid w:val="00552480"/>
    <w:rsid w:val="005566B2"/>
    <w:rsid w:val="005610D8"/>
    <w:rsid w:val="00561EE1"/>
    <w:rsid w:val="0056216C"/>
    <w:rsid w:val="00563ADF"/>
    <w:rsid w:val="005644BD"/>
    <w:rsid w:val="00564770"/>
    <w:rsid w:val="0056759B"/>
    <w:rsid w:val="0057257E"/>
    <w:rsid w:val="00573096"/>
    <w:rsid w:val="00581D05"/>
    <w:rsid w:val="00583F89"/>
    <w:rsid w:val="0058530A"/>
    <w:rsid w:val="00586F1D"/>
    <w:rsid w:val="005909FD"/>
    <w:rsid w:val="0059175B"/>
    <w:rsid w:val="00597E79"/>
    <w:rsid w:val="005A3910"/>
    <w:rsid w:val="005B0776"/>
    <w:rsid w:val="005B3128"/>
    <w:rsid w:val="005B3AE9"/>
    <w:rsid w:val="005C50D6"/>
    <w:rsid w:val="005C512D"/>
    <w:rsid w:val="005D5AA7"/>
    <w:rsid w:val="005D7BCA"/>
    <w:rsid w:val="005E27B1"/>
    <w:rsid w:val="005E4470"/>
    <w:rsid w:val="005E453A"/>
    <w:rsid w:val="005E4B40"/>
    <w:rsid w:val="005E509B"/>
    <w:rsid w:val="005E560F"/>
    <w:rsid w:val="005F39D6"/>
    <w:rsid w:val="005F6D3D"/>
    <w:rsid w:val="005F7523"/>
    <w:rsid w:val="00603315"/>
    <w:rsid w:val="00603886"/>
    <w:rsid w:val="00611166"/>
    <w:rsid w:val="006132B4"/>
    <w:rsid w:val="00613F30"/>
    <w:rsid w:val="00622CAB"/>
    <w:rsid w:val="006236BC"/>
    <w:rsid w:val="00626B65"/>
    <w:rsid w:val="00632DFD"/>
    <w:rsid w:val="00633BD5"/>
    <w:rsid w:val="0063416A"/>
    <w:rsid w:val="0063528F"/>
    <w:rsid w:val="00641AC9"/>
    <w:rsid w:val="006429A4"/>
    <w:rsid w:val="00643535"/>
    <w:rsid w:val="00661B04"/>
    <w:rsid w:val="00662822"/>
    <w:rsid w:val="00663D55"/>
    <w:rsid w:val="0066621B"/>
    <w:rsid w:val="00670897"/>
    <w:rsid w:val="00670B45"/>
    <w:rsid w:val="00672C62"/>
    <w:rsid w:val="006805D1"/>
    <w:rsid w:val="006819A1"/>
    <w:rsid w:val="006829D9"/>
    <w:rsid w:val="00683A29"/>
    <w:rsid w:val="00686741"/>
    <w:rsid w:val="006877D3"/>
    <w:rsid w:val="0069471F"/>
    <w:rsid w:val="00697707"/>
    <w:rsid w:val="006A1552"/>
    <w:rsid w:val="006A43D1"/>
    <w:rsid w:val="006A5AEC"/>
    <w:rsid w:val="006B4702"/>
    <w:rsid w:val="006B5FDB"/>
    <w:rsid w:val="006C045F"/>
    <w:rsid w:val="006C51A6"/>
    <w:rsid w:val="006C5783"/>
    <w:rsid w:val="006C62C3"/>
    <w:rsid w:val="006C6AD7"/>
    <w:rsid w:val="006C719A"/>
    <w:rsid w:val="006D5E78"/>
    <w:rsid w:val="006E5CC9"/>
    <w:rsid w:val="006E6E8A"/>
    <w:rsid w:val="006F1A7B"/>
    <w:rsid w:val="006F3047"/>
    <w:rsid w:val="006F3A59"/>
    <w:rsid w:val="006F43F0"/>
    <w:rsid w:val="006F68EC"/>
    <w:rsid w:val="00701E42"/>
    <w:rsid w:val="00711740"/>
    <w:rsid w:val="007124A2"/>
    <w:rsid w:val="007133CC"/>
    <w:rsid w:val="00716C15"/>
    <w:rsid w:val="0072014F"/>
    <w:rsid w:val="007246FE"/>
    <w:rsid w:val="00726D9E"/>
    <w:rsid w:val="00732850"/>
    <w:rsid w:val="0073310F"/>
    <w:rsid w:val="00735C78"/>
    <w:rsid w:val="00736394"/>
    <w:rsid w:val="0074326D"/>
    <w:rsid w:val="00743C2B"/>
    <w:rsid w:val="007454AF"/>
    <w:rsid w:val="00751A97"/>
    <w:rsid w:val="00752F86"/>
    <w:rsid w:val="007531F1"/>
    <w:rsid w:val="0075667D"/>
    <w:rsid w:val="0076143A"/>
    <w:rsid w:val="00764F92"/>
    <w:rsid w:val="00764FE7"/>
    <w:rsid w:val="007709CB"/>
    <w:rsid w:val="00771779"/>
    <w:rsid w:val="007752B4"/>
    <w:rsid w:val="007755BE"/>
    <w:rsid w:val="007764C9"/>
    <w:rsid w:val="00785956"/>
    <w:rsid w:val="00792D19"/>
    <w:rsid w:val="007943A6"/>
    <w:rsid w:val="00794A70"/>
    <w:rsid w:val="007B5551"/>
    <w:rsid w:val="007C3576"/>
    <w:rsid w:val="007C441B"/>
    <w:rsid w:val="007D111D"/>
    <w:rsid w:val="007D45EE"/>
    <w:rsid w:val="007D4920"/>
    <w:rsid w:val="007D4998"/>
    <w:rsid w:val="007E3364"/>
    <w:rsid w:val="007E5D02"/>
    <w:rsid w:val="007F2585"/>
    <w:rsid w:val="007F42F2"/>
    <w:rsid w:val="007F712D"/>
    <w:rsid w:val="00802AD6"/>
    <w:rsid w:val="008048F8"/>
    <w:rsid w:val="00804ECB"/>
    <w:rsid w:val="008076FB"/>
    <w:rsid w:val="008105AC"/>
    <w:rsid w:val="008128B1"/>
    <w:rsid w:val="00814DED"/>
    <w:rsid w:val="008203D8"/>
    <w:rsid w:val="0082448E"/>
    <w:rsid w:val="008262F6"/>
    <w:rsid w:val="00833200"/>
    <w:rsid w:val="00833AEA"/>
    <w:rsid w:val="0083407C"/>
    <w:rsid w:val="008359C6"/>
    <w:rsid w:val="00837ABE"/>
    <w:rsid w:val="0084271B"/>
    <w:rsid w:val="0084460F"/>
    <w:rsid w:val="00844792"/>
    <w:rsid w:val="00845585"/>
    <w:rsid w:val="00847274"/>
    <w:rsid w:val="00847416"/>
    <w:rsid w:val="00850CB9"/>
    <w:rsid w:val="008613DF"/>
    <w:rsid w:val="008659AE"/>
    <w:rsid w:val="00865E2F"/>
    <w:rsid w:val="00870A30"/>
    <w:rsid w:val="008724CF"/>
    <w:rsid w:val="00872F0A"/>
    <w:rsid w:val="0087678D"/>
    <w:rsid w:val="008772C3"/>
    <w:rsid w:val="00881AC1"/>
    <w:rsid w:val="00890659"/>
    <w:rsid w:val="00890762"/>
    <w:rsid w:val="00895B8C"/>
    <w:rsid w:val="00895E99"/>
    <w:rsid w:val="00897374"/>
    <w:rsid w:val="008A2868"/>
    <w:rsid w:val="008A29FB"/>
    <w:rsid w:val="008A67F9"/>
    <w:rsid w:val="008A7232"/>
    <w:rsid w:val="008B2090"/>
    <w:rsid w:val="008B2AE5"/>
    <w:rsid w:val="008B3E04"/>
    <w:rsid w:val="008C129E"/>
    <w:rsid w:val="008D027A"/>
    <w:rsid w:val="008D3DEB"/>
    <w:rsid w:val="008D443B"/>
    <w:rsid w:val="008D564B"/>
    <w:rsid w:val="008D707B"/>
    <w:rsid w:val="008E12F7"/>
    <w:rsid w:val="008E5245"/>
    <w:rsid w:val="008E65DB"/>
    <w:rsid w:val="008F49F5"/>
    <w:rsid w:val="008F5FC1"/>
    <w:rsid w:val="008F70AE"/>
    <w:rsid w:val="00904D7A"/>
    <w:rsid w:val="009053A7"/>
    <w:rsid w:val="00906A5D"/>
    <w:rsid w:val="0090742B"/>
    <w:rsid w:val="00915563"/>
    <w:rsid w:val="009160E3"/>
    <w:rsid w:val="009216C4"/>
    <w:rsid w:val="0092277A"/>
    <w:rsid w:val="00927B28"/>
    <w:rsid w:val="00943478"/>
    <w:rsid w:val="00943517"/>
    <w:rsid w:val="00946E64"/>
    <w:rsid w:val="00951C87"/>
    <w:rsid w:val="0095267A"/>
    <w:rsid w:val="00953021"/>
    <w:rsid w:val="00954BC4"/>
    <w:rsid w:val="00963BE1"/>
    <w:rsid w:val="00964445"/>
    <w:rsid w:val="0096553D"/>
    <w:rsid w:val="0097196A"/>
    <w:rsid w:val="009813DF"/>
    <w:rsid w:val="009829AC"/>
    <w:rsid w:val="009843D2"/>
    <w:rsid w:val="009922BF"/>
    <w:rsid w:val="009929B1"/>
    <w:rsid w:val="00992A54"/>
    <w:rsid w:val="00993147"/>
    <w:rsid w:val="0099529C"/>
    <w:rsid w:val="00997CEF"/>
    <w:rsid w:val="009A04F0"/>
    <w:rsid w:val="009A1BB0"/>
    <w:rsid w:val="009A266D"/>
    <w:rsid w:val="009B2075"/>
    <w:rsid w:val="009B3681"/>
    <w:rsid w:val="009B6BCD"/>
    <w:rsid w:val="009C1D20"/>
    <w:rsid w:val="009C632F"/>
    <w:rsid w:val="009C6D6D"/>
    <w:rsid w:val="009D2F5E"/>
    <w:rsid w:val="009E1FE2"/>
    <w:rsid w:val="009E67C7"/>
    <w:rsid w:val="009E7B21"/>
    <w:rsid w:val="009F048D"/>
    <w:rsid w:val="009F7EBB"/>
    <w:rsid w:val="009F7F49"/>
    <w:rsid w:val="00A16E93"/>
    <w:rsid w:val="00A17478"/>
    <w:rsid w:val="00A25A7C"/>
    <w:rsid w:val="00A25EF0"/>
    <w:rsid w:val="00A260F2"/>
    <w:rsid w:val="00A269A5"/>
    <w:rsid w:val="00A27C24"/>
    <w:rsid w:val="00A324EA"/>
    <w:rsid w:val="00A374E6"/>
    <w:rsid w:val="00A44780"/>
    <w:rsid w:val="00A479AC"/>
    <w:rsid w:val="00A47B7F"/>
    <w:rsid w:val="00A50D5A"/>
    <w:rsid w:val="00A5323F"/>
    <w:rsid w:val="00A55025"/>
    <w:rsid w:val="00A562C0"/>
    <w:rsid w:val="00A611BE"/>
    <w:rsid w:val="00A61B1D"/>
    <w:rsid w:val="00A65B9A"/>
    <w:rsid w:val="00A7185E"/>
    <w:rsid w:val="00A720B2"/>
    <w:rsid w:val="00A81953"/>
    <w:rsid w:val="00A84351"/>
    <w:rsid w:val="00A86371"/>
    <w:rsid w:val="00A8693D"/>
    <w:rsid w:val="00A874D0"/>
    <w:rsid w:val="00A939A5"/>
    <w:rsid w:val="00A94EE1"/>
    <w:rsid w:val="00A950ED"/>
    <w:rsid w:val="00A96B25"/>
    <w:rsid w:val="00A97918"/>
    <w:rsid w:val="00AA0857"/>
    <w:rsid w:val="00AA52D2"/>
    <w:rsid w:val="00AB1EDD"/>
    <w:rsid w:val="00AB2A1C"/>
    <w:rsid w:val="00AB61FC"/>
    <w:rsid w:val="00AC36F7"/>
    <w:rsid w:val="00AC7F48"/>
    <w:rsid w:val="00AD16F2"/>
    <w:rsid w:val="00AD1BCE"/>
    <w:rsid w:val="00AD3009"/>
    <w:rsid w:val="00AD5560"/>
    <w:rsid w:val="00AD6B96"/>
    <w:rsid w:val="00AE482B"/>
    <w:rsid w:val="00AF1666"/>
    <w:rsid w:val="00AF2931"/>
    <w:rsid w:val="00AF2E5E"/>
    <w:rsid w:val="00AF4009"/>
    <w:rsid w:val="00AF62E2"/>
    <w:rsid w:val="00AF74A0"/>
    <w:rsid w:val="00B06E19"/>
    <w:rsid w:val="00B07FAA"/>
    <w:rsid w:val="00B1529D"/>
    <w:rsid w:val="00B1545E"/>
    <w:rsid w:val="00B2031C"/>
    <w:rsid w:val="00B23D93"/>
    <w:rsid w:val="00B30CDF"/>
    <w:rsid w:val="00B31B34"/>
    <w:rsid w:val="00B32B15"/>
    <w:rsid w:val="00B33E08"/>
    <w:rsid w:val="00B3656A"/>
    <w:rsid w:val="00B44A1C"/>
    <w:rsid w:val="00B5085A"/>
    <w:rsid w:val="00B54C8C"/>
    <w:rsid w:val="00B55F91"/>
    <w:rsid w:val="00B6057A"/>
    <w:rsid w:val="00B63899"/>
    <w:rsid w:val="00B642CE"/>
    <w:rsid w:val="00B6711D"/>
    <w:rsid w:val="00B67FD2"/>
    <w:rsid w:val="00B70200"/>
    <w:rsid w:val="00B70B0E"/>
    <w:rsid w:val="00B72E4C"/>
    <w:rsid w:val="00B73828"/>
    <w:rsid w:val="00B74ECB"/>
    <w:rsid w:val="00B76EBF"/>
    <w:rsid w:val="00B80ACA"/>
    <w:rsid w:val="00B81C48"/>
    <w:rsid w:val="00B82E15"/>
    <w:rsid w:val="00B90DED"/>
    <w:rsid w:val="00B96AD8"/>
    <w:rsid w:val="00B97A12"/>
    <w:rsid w:val="00BA6FC5"/>
    <w:rsid w:val="00BB0D3C"/>
    <w:rsid w:val="00BB479E"/>
    <w:rsid w:val="00BC0052"/>
    <w:rsid w:val="00BC243F"/>
    <w:rsid w:val="00BC3D87"/>
    <w:rsid w:val="00BC4FB2"/>
    <w:rsid w:val="00BE0D0A"/>
    <w:rsid w:val="00BE3EE7"/>
    <w:rsid w:val="00BE515B"/>
    <w:rsid w:val="00BE6334"/>
    <w:rsid w:val="00BF0D41"/>
    <w:rsid w:val="00BF0E6D"/>
    <w:rsid w:val="00BF3301"/>
    <w:rsid w:val="00BF3435"/>
    <w:rsid w:val="00BF40B8"/>
    <w:rsid w:val="00BF56F0"/>
    <w:rsid w:val="00BF6F1D"/>
    <w:rsid w:val="00BF7388"/>
    <w:rsid w:val="00C0001C"/>
    <w:rsid w:val="00C0025E"/>
    <w:rsid w:val="00C006AB"/>
    <w:rsid w:val="00C07C15"/>
    <w:rsid w:val="00C12CD7"/>
    <w:rsid w:val="00C14514"/>
    <w:rsid w:val="00C215B5"/>
    <w:rsid w:val="00C21BEC"/>
    <w:rsid w:val="00C2741E"/>
    <w:rsid w:val="00C27EDC"/>
    <w:rsid w:val="00C30D34"/>
    <w:rsid w:val="00C31BB7"/>
    <w:rsid w:val="00C31DF5"/>
    <w:rsid w:val="00C3674B"/>
    <w:rsid w:val="00C47955"/>
    <w:rsid w:val="00C47EF8"/>
    <w:rsid w:val="00C5390E"/>
    <w:rsid w:val="00C56D52"/>
    <w:rsid w:val="00C57776"/>
    <w:rsid w:val="00C65548"/>
    <w:rsid w:val="00C66484"/>
    <w:rsid w:val="00C672B7"/>
    <w:rsid w:val="00C71A90"/>
    <w:rsid w:val="00C83CBD"/>
    <w:rsid w:val="00C8463F"/>
    <w:rsid w:val="00C85620"/>
    <w:rsid w:val="00C85E01"/>
    <w:rsid w:val="00C85FF7"/>
    <w:rsid w:val="00C931D8"/>
    <w:rsid w:val="00C96116"/>
    <w:rsid w:val="00C973A2"/>
    <w:rsid w:val="00CA043E"/>
    <w:rsid w:val="00CA2CDE"/>
    <w:rsid w:val="00CA3EDB"/>
    <w:rsid w:val="00CA6EBB"/>
    <w:rsid w:val="00CC05BD"/>
    <w:rsid w:val="00CC14A7"/>
    <w:rsid w:val="00CC25B9"/>
    <w:rsid w:val="00CC5AAE"/>
    <w:rsid w:val="00CC6354"/>
    <w:rsid w:val="00CC6D33"/>
    <w:rsid w:val="00CE0390"/>
    <w:rsid w:val="00CE63FB"/>
    <w:rsid w:val="00CF3B5A"/>
    <w:rsid w:val="00D00B70"/>
    <w:rsid w:val="00D02D13"/>
    <w:rsid w:val="00D034C0"/>
    <w:rsid w:val="00D10EBF"/>
    <w:rsid w:val="00D14E39"/>
    <w:rsid w:val="00D1615A"/>
    <w:rsid w:val="00D163FC"/>
    <w:rsid w:val="00D1664A"/>
    <w:rsid w:val="00D2495C"/>
    <w:rsid w:val="00D30279"/>
    <w:rsid w:val="00D3106A"/>
    <w:rsid w:val="00D32061"/>
    <w:rsid w:val="00D34E4C"/>
    <w:rsid w:val="00D40424"/>
    <w:rsid w:val="00D4122C"/>
    <w:rsid w:val="00D416A1"/>
    <w:rsid w:val="00D41B06"/>
    <w:rsid w:val="00D41F7C"/>
    <w:rsid w:val="00D44224"/>
    <w:rsid w:val="00D471FE"/>
    <w:rsid w:val="00D63CC6"/>
    <w:rsid w:val="00D72523"/>
    <w:rsid w:val="00D73128"/>
    <w:rsid w:val="00D81EDD"/>
    <w:rsid w:val="00D825A6"/>
    <w:rsid w:val="00D868AB"/>
    <w:rsid w:val="00D87612"/>
    <w:rsid w:val="00D92206"/>
    <w:rsid w:val="00D952A5"/>
    <w:rsid w:val="00D95522"/>
    <w:rsid w:val="00D96ADC"/>
    <w:rsid w:val="00DA0E3F"/>
    <w:rsid w:val="00DA48E0"/>
    <w:rsid w:val="00DA4D39"/>
    <w:rsid w:val="00DA7C74"/>
    <w:rsid w:val="00DB1429"/>
    <w:rsid w:val="00DB3610"/>
    <w:rsid w:val="00DC477C"/>
    <w:rsid w:val="00DC724D"/>
    <w:rsid w:val="00DC7FE7"/>
    <w:rsid w:val="00DD1D28"/>
    <w:rsid w:val="00DD3109"/>
    <w:rsid w:val="00DD5395"/>
    <w:rsid w:val="00DD572C"/>
    <w:rsid w:val="00DD5DE0"/>
    <w:rsid w:val="00DD72AE"/>
    <w:rsid w:val="00DD7B6C"/>
    <w:rsid w:val="00DE1829"/>
    <w:rsid w:val="00DE183B"/>
    <w:rsid w:val="00DE2F47"/>
    <w:rsid w:val="00DE7F8C"/>
    <w:rsid w:val="00DF169C"/>
    <w:rsid w:val="00DF1738"/>
    <w:rsid w:val="00E017FD"/>
    <w:rsid w:val="00E0418F"/>
    <w:rsid w:val="00E047ED"/>
    <w:rsid w:val="00E06CF5"/>
    <w:rsid w:val="00E10175"/>
    <w:rsid w:val="00E21739"/>
    <w:rsid w:val="00E2298E"/>
    <w:rsid w:val="00E26120"/>
    <w:rsid w:val="00E31CBD"/>
    <w:rsid w:val="00E32C88"/>
    <w:rsid w:val="00E33465"/>
    <w:rsid w:val="00E346EA"/>
    <w:rsid w:val="00E422FB"/>
    <w:rsid w:val="00E56A81"/>
    <w:rsid w:val="00E602D6"/>
    <w:rsid w:val="00E62821"/>
    <w:rsid w:val="00E65816"/>
    <w:rsid w:val="00E71419"/>
    <w:rsid w:val="00E72550"/>
    <w:rsid w:val="00E7361B"/>
    <w:rsid w:val="00E778F9"/>
    <w:rsid w:val="00E80059"/>
    <w:rsid w:val="00E8175F"/>
    <w:rsid w:val="00E81F50"/>
    <w:rsid w:val="00E85B30"/>
    <w:rsid w:val="00E90795"/>
    <w:rsid w:val="00E95074"/>
    <w:rsid w:val="00EA16CF"/>
    <w:rsid w:val="00EA2280"/>
    <w:rsid w:val="00EA4392"/>
    <w:rsid w:val="00EB02EF"/>
    <w:rsid w:val="00EB181C"/>
    <w:rsid w:val="00EB3A7E"/>
    <w:rsid w:val="00EB6AD0"/>
    <w:rsid w:val="00EC0677"/>
    <w:rsid w:val="00EC0AE0"/>
    <w:rsid w:val="00EC1E93"/>
    <w:rsid w:val="00EC28B1"/>
    <w:rsid w:val="00EC3DFD"/>
    <w:rsid w:val="00ED04DA"/>
    <w:rsid w:val="00ED09B5"/>
    <w:rsid w:val="00ED12EB"/>
    <w:rsid w:val="00ED349B"/>
    <w:rsid w:val="00EE29C6"/>
    <w:rsid w:val="00EE3FF8"/>
    <w:rsid w:val="00EF363F"/>
    <w:rsid w:val="00EF3789"/>
    <w:rsid w:val="00EF6737"/>
    <w:rsid w:val="00F02B1A"/>
    <w:rsid w:val="00F046FF"/>
    <w:rsid w:val="00F05625"/>
    <w:rsid w:val="00F05ED8"/>
    <w:rsid w:val="00F069B1"/>
    <w:rsid w:val="00F06B41"/>
    <w:rsid w:val="00F11C2A"/>
    <w:rsid w:val="00F15704"/>
    <w:rsid w:val="00F16E0F"/>
    <w:rsid w:val="00F31CA7"/>
    <w:rsid w:val="00F409E2"/>
    <w:rsid w:val="00F46EAB"/>
    <w:rsid w:val="00F50058"/>
    <w:rsid w:val="00F5383D"/>
    <w:rsid w:val="00F60E02"/>
    <w:rsid w:val="00F61B1B"/>
    <w:rsid w:val="00F65D1C"/>
    <w:rsid w:val="00F76B38"/>
    <w:rsid w:val="00F80502"/>
    <w:rsid w:val="00F87A24"/>
    <w:rsid w:val="00F91C60"/>
    <w:rsid w:val="00F93C72"/>
    <w:rsid w:val="00F97829"/>
    <w:rsid w:val="00F97838"/>
    <w:rsid w:val="00FA02B9"/>
    <w:rsid w:val="00FA15E0"/>
    <w:rsid w:val="00FA1BF4"/>
    <w:rsid w:val="00FA6CEC"/>
    <w:rsid w:val="00FB35CA"/>
    <w:rsid w:val="00FB562C"/>
    <w:rsid w:val="00FC0A41"/>
    <w:rsid w:val="00FC1F19"/>
    <w:rsid w:val="00FC2705"/>
    <w:rsid w:val="00FC6A8C"/>
    <w:rsid w:val="00FD32D4"/>
    <w:rsid w:val="00FD4F8D"/>
    <w:rsid w:val="00FD5210"/>
    <w:rsid w:val="00FD52ED"/>
    <w:rsid w:val="00FE0B2A"/>
    <w:rsid w:val="00FE4690"/>
    <w:rsid w:val="00FF20E3"/>
    <w:rsid w:val="00FF2B1E"/>
    <w:rsid w:val="00FF317E"/>
    <w:rsid w:val="00FF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1D4A3B"/>
  <w15:chartTrackingRefBased/>
  <w15:docId w15:val="{2F2194B1-7B2D-4A0F-97D5-D992B973F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16A1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10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7AF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82B"/>
  </w:style>
  <w:style w:type="paragraph" w:styleId="Footer">
    <w:name w:val="footer"/>
    <w:basedOn w:val="Normal"/>
    <w:link w:val="Foot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82B"/>
  </w:style>
  <w:style w:type="paragraph" w:styleId="ListParagraph">
    <w:name w:val="List Paragraph"/>
    <w:basedOn w:val="Normal"/>
    <w:uiPriority w:val="34"/>
    <w:qFormat/>
    <w:rsid w:val="00622CAB"/>
    <w:pPr>
      <w:ind w:left="720"/>
      <w:contextualSpacing/>
    </w:pPr>
  </w:style>
  <w:style w:type="table" w:styleId="TableGrid">
    <w:name w:val="Table Grid"/>
    <w:basedOn w:val="TableNormal"/>
    <w:rsid w:val="00622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E29C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E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E3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310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7AF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ormalWeb">
    <w:name w:val="Normal (Web)"/>
    <w:basedOn w:val="Normal"/>
    <w:uiPriority w:val="99"/>
    <w:semiHidden/>
    <w:unhideWhenUsed/>
    <w:rsid w:val="00771779"/>
    <w:rPr>
      <w:rFonts w:ascii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1B577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6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5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0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175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784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2580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574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9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36791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69515805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1977091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7547384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  <w:div w:id="1969510299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52131391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43459004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</w:div>
              </w:divsChild>
            </w:div>
          </w:divsChild>
        </w:div>
      </w:divsChild>
    </w:div>
    <w:div w:id="20474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8181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5039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9.wdp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microsoft.com/office/2007/relationships/hdphoto" Target="media/hdphoto11.wdp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31" Type="http://schemas.microsoft.com/office/2007/relationships/hdphoto" Target="media/hdphoto1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theme" Target="theme/theme1.xml"/><Relationship Id="rId8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3.png"/><Relationship Id="rId7" Type="http://schemas.openxmlformats.org/officeDocument/2006/relationships/image" Target="media/image27.png"/><Relationship Id="rId2" Type="http://schemas.openxmlformats.org/officeDocument/2006/relationships/image" Target="media/image22.png"/><Relationship Id="rId1" Type="http://schemas.openxmlformats.org/officeDocument/2006/relationships/image" Target="media/image21.png"/><Relationship Id="rId6" Type="http://schemas.openxmlformats.org/officeDocument/2006/relationships/image" Target="media/image26.png"/><Relationship Id="rId5" Type="http://schemas.openxmlformats.org/officeDocument/2006/relationships/image" Target="media/image25.png"/><Relationship Id="rId4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7" Type="http://schemas.openxmlformats.org/officeDocument/2006/relationships/image" Target="media/image20.png"/><Relationship Id="rId2" Type="http://schemas.openxmlformats.org/officeDocument/2006/relationships/image" Target="media/image15.png"/><Relationship Id="rId1" Type="http://schemas.openxmlformats.org/officeDocument/2006/relationships/image" Target="media/image14.png"/><Relationship Id="rId6" Type="http://schemas.openxmlformats.org/officeDocument/2006/relationships/image" Target="media/image19.png"/><Relationship Id="rId5" Type="http://schemas.openxmlformats.org/officeDocument/2006/relationships/image" Target="media/image18.png"/><Relationship Id="rId4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1237</TotalTime>
  <Pages>9</Pages>
  <Words>1968</Words>
  <Characters>11221</Characters>
  <Application>Microsoft Office Word</Application>
  <DocSecurity>0</DocSecurity>
  <Lines>93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Med-PC</dc:creator>
  <cp:keywords/>
  <dc:description/>
  <cp:lastModifiedBy>Med-PC</cp:lastModifiedBy>
  <cp:revision>3</cp:revision>
  <cp:lastPrinted>2022-11-16T17:33:00Z</cp:lastPrinted>
  <dcterms:created xsi:type="dcterms:W3CDTF">2023-08-08T20:46:00Z</dcterms:created>
  <dcterms:modified xsi:type="dcterms:W3CDTF">2023-08-13T23:33:00Z</dcterms:modified>
</cp:coreProperties>
</file>