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0777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210"/>
        <w:gridCol w:w="5567"/>
      </w:tblGrid>
      <w:tr w:rsidR="00581D05" w14:paraId="5EE723C4" w14:textId="77777777" w:rsidTr="00D00B70">
        <w:tc>
          <w:tcPr>
            <w:tcW w:w="10777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45F0B50A" w:rsidR="00581D05" w:rsidRPr="00656E37" w:rsidRDefault="00581D05" w:rsidP="00AF4009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</w:t>
            </w:r>
            <w:r w:rsidR="009216C4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9216C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استعمال المادة و تحويل الطاقة </w:t>
            </w:r>
            <w:r w:rsidR="00AF4009" w:rsidRPr="00AF400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 w:rsidR="009216C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1 ج م ع تك</w:t>
            </w:r>
          </w:p>
          <w:p w14:paraId="2C11A9A5" w14:textId="4184AD70" w:rsidR="00581D05" w:rsidRPr="00656E37" w:rsidRDefault="00581D05" w:rsidP="00AF4009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</w:t>
            </w:r>
            <w:r w:rsidR="009216C4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9216C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استعمال المادة و تحديد مصدرها </w:t>
            </w:r>
            <w:r w:rsidR="00AF4009" w:rsidRPr="00AF400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المدة الزمنيــــــــــــــــــة :</w:t>
            </w:r>
            <w:r w:rsidR="001544ED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  <w:r w:rsidR="00A7185E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4</w:t>
            </w:r>
            <w:r w:rsidR="00027DED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ساع</w:t>
            </w:r>
            <w:r w:rsidR="00A7185E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ات</w:t>
            </w:r>
          </w:p>
          <w:p w14:paraId="20AB18E7" w14:textId="66CE5D1B" w:rsidR="00581D05" w:rsidRPr="00581D05" w:rsidRDefault="00581D05" w:rsidP="00AF4009">
            <w:p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النشاط (</w:t>
            </w:r>
            <w:r w:rsidR="00A7185E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02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) :</w:t>
            </w:r>
            <w:r w:rsidR="004E4E0A" w:rsidRPr="004E4E0A">
              <w:rPr>
                <w:rFonts w:ascii="Simplified Arabic" w:hAnsi="Simplified Arabic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</w:t>
            </w:r>
            <w:r w:rsidR="00A7185E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>مصدر المادة الضرورية للتركيب الحيوي عند الكائن الحي</w:t>
            </w:r>
            <w:r w:rsidR="00AF4009" w:rsidRPr="00AF4009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وثائقية</w:t>
            </w:r>
          </w:p>
        </w:tc>
      </w:tr>
      <w:tr w:rsidR="00581D05" w14:paraId="333499F3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2AFF1AE0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64540BD7" w14:textId="6C2F6934" w:rsidR="00581D05" w:rsidRPr="009216C4" w:rsidRDefault="009216C4" w:rsidP="00A7185E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MA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</w:t>
            </w:r>
            <w:r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حدد</w:t>
            </w:r>
            <w:r w:rsidR="00A7185E" w:rsidRPr="00A7185E">
              <w:rPr>
                <w:rFonts w:ascii="Traditional Arabic" w:hAnsi="Traditional Arabic" w:cs="Traditional Arabic" w:hint="cs"/>
                <w:color w:val="000000" w:themeColor="text1"/>
                <w:sz w:val="26"/>
                <w:szCs w:val="26"/>
                <w:rtl/>
                <w:lang w:val="fr-FR" w:bidi="ar-DZ"/>
              </w:rPr>
              <w:t xml:space="preserve"> </w:t>
            </w:r>
            <w:r w:rsidR="00A7185E" w:rsidRPr="00A7185E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مصدر المادة الضرورية للنمو و</w:t>
            </w:r>
            <w:r w:rsidR="00A7185E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</w:t>
            </w:r>
            <w:r w:rsidR="00A7185E" w:rsidRPr="00A7185E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التركيب الحيوي عند النبات و</w:t>
            </w:r>
            <w:r w:rsidR="00A7185E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</w:t>
            </w:r>
            <w:r w:rsidR="00A7185E" w:rsidRPr="00A7185E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الحيوان.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075717B1" w14:textId="7C757E72" w:rsidR="00581D05" w:rsidRPr="00053C3F" w:rsidRDefault="00053C3F" w:rsidP="009216C4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يقتر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حلو</w:t>
            </w:r>
            <w:r w:rsidR="00AF4009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لا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عقلانية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مبنية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على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أسس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علمية</w:t>
            </w:r>
            <w:r w:rsidR="009216C4" w:rsidRPr="009216C4">
              <w:rPr>
                <w:rFonts w:ascii="Traditional Arabic" w:hAnsi="Traditional Arabic" w:cs="Traditional Arabic"/>
                <w:color w:val="000000" w:themeColor="text1"/>
                <w:sz w:val="26"/>
                <w:szCs w:val="26"/>
                <w:rtl/>
                <w:lang w:val="fr-FR"/>
              </w:rPr>
              <w:t xml:space="preserve"> 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لتحسين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نظام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زراعي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بال</w:t>
            </w:r>
            <w:r w:rsidR="009216C4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عتماد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على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موارد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متعلقة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بالتدفق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المستمر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للطاقة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و</w:t>
            </w:r>
            <w:r w:rsidR="009216C4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المادة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في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نظام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حيوي</w:t>
            </w:r>
            <w:r w:rsidR="009216C4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.</w:t>
            </w:r>
          </w:p>
        </w:tc>
      </w:tr>
      <w:tr w:rsidR="00581D05" w14:paraId="4206397A" w14:textId="77777777" w:rsidTr="00D00B70">
        <w:tc>
          <w:tcPr>
            <w:tcW w:w="10777" w:type="dxa"/>
            <w:gridSpan w:val="2"/>
            <w:shd w:val="clear" w:color="auto" w:fill="FFF2CC" w:themeFill="accent4" w:themeFillTint="33"/>
          </w:tcPr>
          <w:p w14:paraId="6AD1B650" w14:textId="7EC93606" w:rsidR="006A43D1" w:rsidRPr="006A43D1" w:rsidRDefault="007B5551" w:rsidP="006A43D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lang w:val="fr-FR" w:bidi="ar-DZ"/>
              </w:rPr>
            </w:pPr>
            <w:bookmarkStart w:id="0" w:name="_Hlk115506793"/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50B1062F" w14:textId="77777777" w:rsidR="00A7185E" w:rsidRPr="00A7185E" w:rsidRDefault="00A7185E" w:rsidP="00A7185E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A7185E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تحتاج العضوية لنموها و تطورها إلى إمداد منتظم بالمغذيات.</w:t>
            </w:r>
          </w:p>
          <w:p w14:paraId="32472A24" w14:textId="7C5FFA5A" w:rsidR="00A7185E" w:rsidRPr="00A7185E" w:rsidRDefault="00A7185E" w:rsidP="00A7185E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A7185E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عند النبات تنمو النبيتة و تتطور اعتمادا على مدخرات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،</w:t>
            </w:r>
            <w:r w:rsidRPr="00A7185E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 أما النبات المورق فيعتمد على المغذيات التي ينقلها النسغ الكامل (المركب) في الأوعية اللحائية.</w:t>
            </w:r>
          </w:p>
          <w:p w14:paraId="6F288496" w14:textId="77777777" w:rsidR="00A7185E" w:rsidRPr="00A7185E" w:rsidRDefault="00A7185E" w:rsidP="00A7185E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A7185E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 اللحاء نسيج وعائي ناقل يتكون من خلايا حية متطاولة تسمى بالأنابيب الغربالية جدرانها العرضية غربالية، كما يتضمن خلايا مرافقة.</w:t>
            </w:r>
          </w:p>
          <w:p w14:paraId="007362B6" w14:textId="77777777" w:rsidR="00A7185E" w:rsidRPr="00A7185E" w:rsidRDefault="00A7185E" w:rsidP="00A7185E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A7185E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ينقل اللحاء النسغ المركب على مستوى الأوراق إلى كافة أجزاء النبات كون خلاياه ممتدة من الورقة إلى الساق فالجذور.</w:t>
            </w:r>
          </w:p>
          <w:p w14:paraId="659E891A" w14:textId="77777777" w:rsidR="00A7185E" w:rsidRPr="00A7185E" w:rsidRDefault="00A7185E" w:rsidP="00A7185E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A7185E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عند الحيوان تنتقل المغذيات الناتجة عن الهضم عن طريق الدم الذي يوزعها على جميع الأنسجة.</w:t>
            </w:r>
          </w:p>
          <w:p w14:paraId="7867D293" w14:textId="65334EB9" w:rsidR="00AF4009" w:rsidRPr="00A7185E" w:rsidRDefault="00A7185E" w:rsidP="00A7185E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A7185E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تستعمل خلايا العضوية المغذيات لاصطناع مواد عضوية نوعية (جديدة) مثل البروتينات. </w:t>
            </w:r>
          </w:p>
        </w:tc>
      </w:tr>
      <w:bookmarkEnd w:id="0"/>
      <w:tr w:rsidR="00581D05" w14:paraId="5F18743A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2C821C19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 xml:space="preserve"> </w:t>
            </w:r>
          </w:p>
          <w:p w14:paraId="2ECDF320" w14:textId="77777777" w:rsidR="00581D05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  <w:p w14:paraId="0C20BDA7" w14:textId="7820C59D" w:rsidR="009A266D" w:rsidRPr="00A7185E" w:rsidRDefault="00531A24" w:rsidP="00A7185E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التعبير العلمي و اللغوي الدقيق.</w:t>
            </w:r>
          </w:p>
        </w:tc>
      </w:tr>
      <w:tr w:rsidR="00D00B70" w14:paraId="3EBEF598" w14:textId="77777777" w:rsidTr="00D00B70">
        <w:tc>
          <w:tcPr>
            <w:tcW w:w="10777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سير الدرس</w:t>
            </w:r>
          </w:p>
        </w:tc>
      </w:tr>
      <w:tr w:rsidR="00D00B70" w14:paraId="70A7E0EE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53249553" w14:textId="77777777" w:rsidR="001A5CD9" w:rsidRDefault="00D00B70" w:rsidP="00603886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  <w:r w:rsidR="003328C6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</w:p>
          <w:p w14:paraId="3E16181D" w14:textId="3B8C74FA" w:rsidR="009A266D" w:rsidRPr="00F50058" w:rsidRDefault="00A7185E" w:rsidP="00A7185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 w:bidi="ar-DZ"/>
              </w:rPr>
            </w:pPr>
            <w:r w:rsidRPr="00A7185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ينتج النمو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A7185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التجديد الخلوي عند الكائنات الحية عن تكاثر الخلايا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A7185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تزايد أبعادها</w:t>
            </w:r>
            <w:r w:rsidRPr="00A7185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</w:t>
            </w:r>
            <w:r w:rsidRPr="00A7185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A7185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A7185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هذا</w:t>
            </w:r>
            <w:r w:rsidRPr="00A7185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7185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لا يتحقق إلا إذا توفرت </w:t>
            </w:r>
            <w:r w:rsidRPr="00A7185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</w:t>
            </w:r>
            <w:r w:rsidRPr="00A7185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مواد</w:t>
            </w:r>
            <w:r w:rsidRPr="00A7185E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A7185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</w:t>
            </w:r>
            <w:r w:rsidRPr="00A7185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ضرورية</w:t>
            </w:r>
            <w:r w:rsidRPr="00A7185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7185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لبناء</w:t>
            </w:r>
            <w:r w:rsidRPr="00A7185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7185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هذه</w:t>
            </w:r>
            <w:r w:rsidRPr="00A7185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7185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الخلايا</w:t>
            </w:r>
            <w:r w:rsidRPr="00A7185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7185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الجديدة </w:t>
            </w:r>
            <w:r w:rsidRPr="00A7185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A7185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تزايد</w:t>
            </w:r>
            <w:r w:rsidRPr="00A7185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7185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أبعادها</w:t>
            </w:r>
            <w:r w:rsidRPr="00A7185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</w:tc>
      </w:tr>
      <w:tr w:rsidR="00D00B70" w14:paraId="4AADF9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810E1A9" w14:textId="65ED225F" w:rsidR="00D00B70" w:rsidRPr="001012E9" w:rsidRDefault="00D00B70" w:rsidP="00A7185E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</w:pPr>
            <w:bookmarkStart w:id="1" w:name="_Hlk142398239"/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="00F50058" w:rsidRPr="00F50058">
              <w:rPr>
                <w:rFonts w:ascii="Traditional Arabic" w:hAnsi="Traditional Arabic" w:cs="Traditional Arabic"/>
                <w:b/>
                <w:bCs/>
                <w:color w:val="000000" w:themeColor="text1"/>
                <w:sz w:val="26"/>
                <w:szCs w:val="26"/>
                <w:rtl/>
                <w:lang w:val="fr-FR"/>
              </w:rPr>
              <w:t xml:space="preserve"> </w:t>
            </w:r>
            <w:r w:rsidR="00A7185E" w:rsidRPr="00A7185E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ما هو مصدر المادة الضرورية للتركيب الحيوي (النمو و</w:t>
            </w:r>
            <w:r w:rsidR="00A7185E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A7185E" w:rsidRPr="00A7185E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التجديد الخلوي) عند الكائن الحي</w:t>
            </w:r>
            <w:r w:rsidR="00A7185E" w:rsidRPr="00A7185E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؟</w:t>
            </w:r>
          </w:p>
        </w:tc>
      </w:tr>
      <w:tr w:rsidR="00D00B70" w14:paraId="2EEC56F7" w14:textId="77777777" w:rsidTr="005C50D6">
        <w:tc>
          <w:tcPr>
            <w:tcW w:w="10777" w:type="dxa"/>
            <w:gridSpan w:val="2"/>
            <w:shd w:val="clear" w:color="auto" w:fill="DBDBDB" w:themeFill="accent3" w:themeFillTint="66"/>
          </w:tcPr>
          <w:p w14:paraId="3B0AF882" w14:textId="2700279C" w:rsidR="00D00B70" w:rsidRPr="001012E9" w:rsidRDefault="001A5CD9" w:rsidP="00A7185E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bookmarkStart w:id="2" w:name="_Hlk120215004"/>
            <w:bookmarkEnd w:id="1"/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1</w:t>
            </w:r>
            <w:r w:rsidR="001F1D89"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="00F50058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A7185E" w:rsidRPr="00A7185E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 xml:space="preserve">مصدر المادة الضرورية </w:t>
            </w:r>
            <w:r w:rsidR="00A7185E" w:rsidRPr="00A7185E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 xml:space="preserve">للتركيب الحيوي </w:t>
            </w:r>
            <w:r w:rsidR="00A7185E" w:rsidRPr="00A7185E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عند النُبيتة (أثناء الإنتاش)</w:t>
            </w:r>
          </w:p>
        </w:tc>
      </w:tr>
      <w:tr w:rsidR="009829AC" w:rsidRPr="00A7185E" w14:paraId="6A6D3356" w14:textId="77777777" w:rsidTr="00987D37">
        <w:tc>
          <w:tcPr>
            <w:tcW w:w="10777" w:type="dxa"/>
            <w:gridSpan w:val="2"/>
            <w:shd w:val="clear" w:color="auto" w:fill="FFFFFF" w:themeFill="background1"/>
          </w:tcPr>
          <w:p w14:paraId="6BC0735C" w14:textId="77777777" w:rsidR="009829AC" w:rsidRDefault="009829AC" w:rsidP="009829AC">
            <w:pPr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- فرضيات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</w:p>
          <w:p w14:paraId="51167892" w14:textId="77777777" w:rsidR="009829AC" w:rsidRPr="00A7185E" w:rsidRDefault="009829AC" w:rsidP="009829AC">
            <w:pPr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1</w:t>
            </w:r>
            <w:r w:rsidRPr="00A7185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- </w:t>
            </w:r>
            <w:r w:rsidRPr="00A7185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مصدر المادة الضرورية للنمو والتجديد الخلوي عند النبيتة هو المدخرات.</w:t>
            </w:r>
          </w:p>
          <w:p w14:paraId="661C6575" w14:textId="77777777" w:rsidR="009829AC" w:rsidRPr="00A7185E" w:rsidRDefault="009829AC" w:rsidP="009829AC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2</w:t>
            </w:r>
            <w:r w:rsidRPr="00A7185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</w:t>
            </w:r>
            <w:r w:rsidRPr="00A7185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مصدر المادة الضرورية للنمو والتجديد الخلوي عند النبيتة هو الماء والأملاح المعدنية الموجودة في التربة.</w:t>
            </w:r>
          </w:p>
        </w:tc>
      </w:tr>
      <w:bookmarkEnd w:id="2"/>
      <w:tr w:rsidR="00D00B70" w14:paraId="6A9A5A96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5B65D168" w14:textId="2A03F59D" w:rsidR="008359C6" w:rsidRDefault="008359C6" w:rsidP="00306ED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="00E410FB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</w:t>
            </w:r>
            <w:r w:rsidR="008E65DB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ثيقة </w:t>
            </w:r>
            <w:r w:rsidR="00E410FB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</w:t>
            </w:r>
            <w:r w:rsidR="008E65DB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خارجية 1 + الو</w:t>
            </w:r>
            <w:r w:rsidR="00F50058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ثيقة </w:t>
            </w:r>
            <w:r w:rsidR="008E65DB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6 ص 28</w:t>
            </w:r>
          </w:p>
          <w:p w14:paraId="7BE2F253" w14:textId="3EC253FD" w:rsidR="00A7185E" w:rsidRPr="00A7185E" w:rsidRDefault="00A7185E" w:rsidP="00A7185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- </w:t>
            </w:r>
            <w:r w:rsidRPr="00A7185E">
              <w:rPr>
                <w:rFonts w:asciiTheme="majorBidi" w:hAnsiTheme="majorBidi" w:cstheme="majorBidi"/>
                <w:sz w:val="24"/>
                <w:szCs w:val="24"/>
                <w:rtl/>
              </w:rPr>
              <w:t>سمحت</w:t>
            </w:r>
            <w:r w:rsidRPr="00A7185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7185E">
              <w:rPr>
                <w:rFonts w:asciiTheme="majorBidi" w:hAnsiTheme="majorBidi" w:cstheme="majorBidi"/>
                <w:sz w:val="24"/>
                <w:szCs w:val="24"/>
                <w:rtl/>
              </w:rPr>
              <w:t>عملية</w:t>
            </w:r>
            <w:r w:rsidRPr="00A7185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7185E">
              <w:rPr>
                <w:rFonts w:asciiTheme="majorBidi" w:hAnsiTheme="majorBidi" w:cstheme="majorBidi"/>
                <w:sz w:val="24"/>
                <w:szCs w:val="24"/>
                <w:rtl/>
              </w:rPr>
              <w:t>وزن</w:t>
            </w:r>
            <w:r w:rsidRPr="00A7185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7185E">
              <w:rPr>
                <w:rFonts w:asciiTheme="majorBidi" w:hAnsiTheme="majorBidi" w:cstheme="majorBidi"/>
                <w:sz w:val="24"/>
                <w:szCs w:val="24"/>
                <w:rtl/>
              </w:rPr>
              <w:t>مجموعة</w:t>
            </w:r>
            <w:r w:rsidRPr="00A7185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7185E">
              <w:rPr>
                <w:rFonts w:asciiTheme="majorBidi" w:hAnsiTheme="majorBidi" w:cstheme="majorBidi"/>
                <w:sz w:val="24"/>
                <w:szCs w:val="24"/>
                <w:rtl/>
              </w:rPr>
              <w:t>من</w:t>
            </w:r>
            <w:r w:rsidRPr="00A7185E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A7185E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بذور </w:t>
            </w:r>
            <w:r w:rsidRPr="00A7185E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الفاصولياء أثناء</w:t>
            </w:r>
            <w:r w:rsidRPr="00A7185E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A7185E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</w:t>
            </w:r>
            <w:r w:rsidRPr="00A7185E">
              <w:rPr>
                <w:rFonts w:asciiTheme="majorBidi" w:hAnsiTheme="majorBidi" w:cstheme="majorBidi"/>
                <w:sz w:val="24"/>
                <w:szCs w:val="24"/>
                <w:rtl/>
              </w:rPr>
              <w:t>إ</w:t>
            </w:r>
            <w:r w:rsidRPr="00A7185E">
              <w:rPr>
                <w:rFonts w:asciiTheme="majorBidi" w:hAnsiTheme="majorBidi" w:cstheme="majorBidi" w:hint="cs"/>
                <w:sz w:val="24"/>
                <w:szCs w:val="24"/>
                <w:rtl/>
              </w:rPr>
              <w:t>نتاش</w:t>
            </w:r>
            <w:r w:rsidRPr="00A7185E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A7185E">
              <w:rPr>
                <w:rFonts w:asciiTheme="majorBidi" w:hAnsiTheme="majorBidi" w:cstheme="majorBidi" w:hint="cs"/>
                <w:sz w:val="24"/>
                <w:szCs w:val="24"/>
                <w:rtl/>
              </w:rPr>
              <w:t>بالحصول على</w:t>
            </w:r>
            <w:r w:rsidRPr="00A7185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7185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الوثيقة </w:t>
            </w:r>
            <w:r w:rsidR="008E65D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الخارجية 1.</w:t>
            </w:r>
          </w:p>
          <w:p w14:paraId="6F02BBCC" w14:textId="50B01A16" w:rsidR="00280EAF" w:rsidRDefault="00A7185E" w:rsidP="008E65D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- </w:t>
            </w:r>
            <w:r w:rsidRPr="00A7185E">
              <w:rPr>
                <w:rFonts w:asciiTheme="majorBidi" w:hAnsiTheme="majorBidi" w:cstheme="majorBidi" w:hint="cs"/>
                <w:sz w:val="24"/>
                <w:szCs w:val="24"/>
                <w:rtl/>
              </w:rPr>
              <w:t>كما ب</w:t>
            </w:r>
            <w:r w:rsidR="008E65DB">
              <w:rPr>
                <w:rFonts w:asciiTheme="majorBidi" w:hAnsiTheme="majorBidi" w:cstheme="majorBidi" w:hint="cs"/>
                <w:sz w:val="24"/>
                <w:szCs w:val="24"/>
                <w:rtl/>
              </w:rPr>
              <w:t>ي</w:t>
            </w:r>
            <w:r w:rsidRPr="00A7185E">
              <w:rPr>
                <w:rFonts w:asciiTheme="majorBidi" w:hAnsiTheme="majorBidi" w:cstheme="majorBidi" w:hint="cs"/>
                <w:sz w:val="24"/>
                <w:szCs w:val="24"/>
                <w:rtl/>
              </w:rPr>
              <w:t>ن الفحص المجهري لخلايا البذور السابقة قبل و</w:t>
            </w:r>
            <w:r w:rsidR="008E65DB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A7185E">
              <w:rPr>
                <w:rFonts w:asciiTheme="majorBidi" w:hAnsiTheme="majorBidi" w:cstheme="majorBidi" w:hint="cs"/>
                <w:sz w:val="24"/>
                <w:szCs w:val="24"/>
                <w:rtl/>
              </w:rPr>
              <w:t>أثناء ال</w:t>
            </w:r>
            <w:r w:rsidRPr="00A7185E">
              <w:rPr>
                <w:rFonts w:asciiTheme="majorBidi" w:hAnsiTheme="majorBidi" w:cstheme="majorBidi"/>
                <w:sz w:val="24"/>
                <w:szCs w:val="24"/>
                <w:rtl/>
              </w:rPr>
              <w:t>إ</w:t>
            </w:r>
            <w:r w:rsidRPr="00A7185E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نتاش </w:t>
            </w:r>
            <w:r w:rsidR="008E65DB"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Pr="00A7185E">
              <w:rPr>
                <w:rFonts w:asciiTheme="majorBidi" w:hAnsiTheme="majorBidi" w:cstheme="majorBidi" w:hint="cs"/>
                <w:sz w:val="24"/>
                <w:szCs w:val="24"/>
                <w:rtl/>
              </w:rPr>
              <w:t>حتواء هذه الخلايا على حبيبات تتلون بالأزرق البنفسجي الداكن مع ماء اليود</w:t>
            </w:r>
            <w:r w:rsidRPr="00A7185E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Pr="00A7185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8E65D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الوثيقة 6</w:t>
            </w:r>
            <w:r w:rsidRPr="00A7185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E65DB" w:rsidRPr="008E65DB">
              <w:rPr>
                <w:rFonts w:asciiTheme="majorBidi" w:hAnsiTheme="majorBidi" w:cstheme="majorBidi" w:hint="cs"/>
                <w:sz w:val="24"/>
                <w:szCs w:val="24"/>
                <w:rtl/>
              </w:rPr>
              <w:t>ت</w:t>
            </w:r>
            <w:r w:rsidRPr="00A7185E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مثل مظهر هذه الحبيبات </w:t>
            </w:r>
            <w:r w:rsidRPr="00A7185E">
              <w:rPr>
                <w:rFonts w:asciiTheme="majorBidi" w:hAnsiTheme="majorBidi" w:cstheme="majorBidi"/>
                <w:sz w:val="24"/>
                <w:szCs w:val="24"/>
                <w:rtl/>
              </w:rPr>
              <w:t>كما</w:t>
            </w:r>
            <w:r w:rsidRPr="00A7185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7185E">
              <w:rPr>
                <w:rFonts w:asciiTheme="majorBidi" w:hAnsiTheme="majorBidi" w:cstheme="majorBidi"/>
                <w:sz w:val="24"/>
                <w:szCs w:val="24"/>
                <w:rtl/>
              </w:rPr>
              <w:t>تبدو</w:t>
            </w:r>
            <w:r w:rsidRPr="00A7185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7185E">
              <w:rPr>
                <w:rFonts w:asciiTheme="majorBidi" w:hAnsiTheme="majorBidi" w:cstheme="majorBidi"/>
                <w:sz w:val="24"/>
                <w:szCs w:val="24"/>
                <w:rtl/>
              </w:rPr>
              <w:t>بالمجهر</w:t>
            </w:r>
            <w:r w:rsidRPr="00A7185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7185E">
              <w:rPr>
                <w:rFonts w:asciiTheme="majorBidi" w:hAnsiTheme="majorBidi" w:cstheme="majorBidi"/>
                <w:sz w:val="24"/>
                <w:szCs w:val="24"/>
                <w:rtl/>
              </w:rPr>
              <w:t>الضوئي</w:t>
            </w:r>
            <w:r w:rsidRPr="00A7185E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0EE59523" w14:textId="18971CB6" w:rsidR="00E410FB" w:rsidRDefault="00E410FB" w:rsidP="00E410F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7835200C" w14:textId="291B5376" w:rsidR="00E410FB" w:rsidRDefault="00E410FB" w:rsidP="00E410F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185DAD50" w14:textId="5CCE8890" w:rsidR="00E410FB" w:rsidRDefault="00E410FB" w:rsidP="00E410F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7A59E67C" w14:textId="121ED93A" w:rsidR="00E410FB" w:rsidRPr="008E65DB" w:rsidRDefault="00E410FB" w:rsidP="00E410F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068B3C9" wp14:editId="7FAA1850">
                  <wp:extent cx="2632267" cy="2009589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000" cy="2016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5B3744B" wp14:editId="177924DA">
                  <wp:extent cx="3931285" cy="200684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9768" cy="2011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9416ED" w14:textId="3D6B01C1" w:rsidR="00EB6A46" w:rsidRPr="00E410FB" w:rsidRDefault="000F254D" w:rsidP="00E410FB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075984A" w14:textId="25EB4A54" w:rsidR="0066621B" w:rsidRPr="007764C9" w:rsidRDefault="0066621B" w:rsidP="008E65D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6B0A42C" w14:textId="7355315D" w:rsidR="00946E64" w:rsidRPr="00946E64" w:rsidRDefault="00946E64" w:rsidP="008E65DB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946E6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باستغلال الوث</w:t>
            </w:r>
            <w:r w:rsidR="00CC05B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ائق</w:t>
            </w:r>
            <w:r w:rsidR="00531A2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="00CC05BD" w:rsidRPr="00CC05B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8E65DB" w:rsidRPr="008E65D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بين </w:t>
            </w:r>
            <w:r w:rsidR="008E65DB" w:rsidRPr="008E65D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مصدر المادة الضرورية للنمو عند النبيتة </w:t>
            </w:r>
            <w:r w:rsidR="008E65DB" w:rsidRPr="008E65D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مصادقا</w:t>
            </w:r>
            <w:r w:rsidR="008E65DB" w:rsidRPr="008E65D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على صحة إحدى الفرضيتين.</w:t>
            </w:r>
          </w:p>
          <w:p w14:paraId="300180AE" w14:textId="0D018EDF" w:rsidR="007764C9" w:rsidRPr="007764C9" w:rsidRDefault="007764C9" w:rsidP="00C5777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75D23A5" w14:textId="154CF6B0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00AA6B0A" w14:textId="083933A6" w:rsidR="00946E64" w:rsidRPr="00C32865" w:rsidRDefault="00946E64" w:rsidP="008E65D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="008E65DB" w:rsidRPr="008E65D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تبيان مصدر المادة الضرورية للنمو عند النبيتة</w:t>
            </w: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24D91A94" w14:textId="5F548B91" w:rsidR="00946E64" w:rsidRPr="00946E64" w:rsidRDefault="00946E64" w:rsidP="00946E6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 استغلال الوثيق</w:t>
            </w:r>
            <w:r w:rsidR="009F048D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ة </w:t>
            </w:r>
            <w:r w:rsidR="008E65DB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الخارجية 1</w:t>
            </w:r>
            <w:r w:rsidR="00CC05BD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:</w:t>
            </w: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</w:t>
            </w:r>
          </w:p>
          <w:p w14:paraId="343176DE" w14:textId="575F1F89" w:rsidR="008E65DB" w:rsidRPr="008E65DB" w:rsidRDefault="008E65DB" w:rsidP="008E65D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</w:t>
            </w:r>
            <w:r w:rsidRPr="008E65D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مثل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الوثيقة</w:t>
            </w:r>
            <w:r w:rsidRPr="008E65D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8E65D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منحنى </w:t>
            </w:r>
            <w:r w:rsidRPr="008E65D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تغيرات الوزن بـ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8E65D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(غ) لمجموعة </w:t>
            </w:r>
            <w:r w:rsidRPr="008E65D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</w:t>
            </w:r>
            <w:r w:rsidRPr="008E65D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8E65D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بذور</w:t>
            </w:r>
            <w:r w:rsidRPr="008E65D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الفاصولياء</w:t>
            </w:r>
            <w:r w:rsidRPr="008E65D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8E65D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أ</w:t>
            </w:r>
            <w:r w:rsidRPr="008E65D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ثناء </w:t>
            </w:r>
            <w:r w:rsidRPr="008E65D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</w:t>
            </w:r>
            <w:r w:rsidRPr="008E65D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</w:t>
            </w:r>
            <w:r w:rsidRPr="008E65D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نتاش</w:t>
            </w:r>
            <w:r w:rsidRPr="008E65D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8E65D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بدلالة الزمن بـ(الأيام)</w:t>
            </w:r>
            <w:r w:rsidRPr="008E65D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</w:t>
            </w:r>
            <w:r w:rsidRPr="008E65D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حيث نلاحظ</w:t>
            </w:r>
            <w:r w:rsidRPr="008E65D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:</w:t>
            </w:r>
          </w:p>
          <w:p w14:paraId="68A9F8F7" w14:textId="54AEE4D4" w:rsidR="008E65DB" w:rsidRPr="008E65DB" w:rsidRDefault="008E65DB" w:rsidP="008E65D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8E65D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تناقص الوزن الجاف للبذور مع مرور الزمن</w:t>
            </w:r>
            <w:r w:rsidRPr="008E65D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 و</w:t>
            </w:r>
            <w:r w:rsidRPr="008E65D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8E65D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هذا يدل على</w:t>
            </w:r>
            <w:r w:rsidRPr="008E65D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8E65D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ستهلاك النبيتة للمدخرات الموجودة في الفلقتين من أجل النمو. </w:t>
            </w:r>
          </w:p>
          <w:p w14:paraId="34252273" w14:textId="4C76A4D3" w:rsidR="00915563" w:rsidRPr="005644BD" w:rsidRDefault="006C045F" w:rsidP="008E65DB">
            <w:pPr>
              <w:tabs>
                <w:tab w:val="left" w:pos="929"/>
              </w:tabs>
              <w:bidi/>
              <w:rPr>
                <w:rFonts w:asciiTheme="majorBidi" w:hAnsiTheme="majorBidi"/>
                <w:sz w:val="24"/>
                <w:szCs w:val="24"/>
                <w:highlight w:val="yellow"/>
                <w:lang w:val="fr-FR" w:bidi="ar-DZ"/>
              </w:rPr>
            </w:pPr>
            <w:r w:rsidRPr="006C045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الاستنتاج: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8E65DB" w:rsidRPr="008E65DB">
              <w:rPr>
                <w:rFonts w:asciiTheme="majorBidi" w:hAnsiTheme="majorBidi" w:hint="cs"/>
                <w:sz w:val="24"/>
                <w:szCs w:val="24"/>
                <w:highlight w:val="yellow"/>
                <w:rtl/>
                <w:lang w:val="fr-FR"/>
              </w:rPr>
              <w:t>تعتمد</w:t>
            </w:r>
            <w:r w:rsidR="008E65DB" w:rsidRPr="008E65DB">
              <w:rPr>
                <w:rFonts w:asciiTheme="majorBidi" w:hAnsi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النبيتة </w:t>
            </w:r>
            <w:r w:rsidR="008E65DB" w:rsidRPr="008E65DB">
              <w:rPr>
                <w:rFonts w:asciiTheme="majorBidi" w:hAnsiTheme="majorBidi" w:hint="cs"/>
                <w:sz w:val="24"/>
                <w:szCs w:val="24"/>
                <w:highlight w:val="yellow"/>
                <w:rtl/>
                <w:lang w:val="fr-FR"/>
              </w:rPr>
              <w:t>في نموها على</w:t>
            </w:r>
            <w:r w:rsidR="008E65DB" w:rsidRPr="008E65DB">
              <w:rPr>
                <w:rFonts w:asciiTheme="majorBidi" w:hAnsi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المدخرات.</w:t>
            </w:r>
          </w:p>
          <w:p w14:paraId="4D296081" w14:textId="585BA126" w:rsidR="00946E64" w:rsidRPr="00946E64" w:rsidRDefault="00946E64" w:rsidP="00946E64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38CD4E87" w14:textId="7A81EF65" w:rsidR="00CC05BD" w:rsidRPr="00946E64" w:rsidRDefault="00CC05BD" w:rsidP="00CC05B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 استغلال الو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ثيقة </w:t>
            </w:r>
            <w:r w:rsidR="008E65DB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6:</w:t>
            </w:r>
          </w:p>
          <w:p w14:paraId="536AB50E" w14:textId="5A6A4A1C" w:rsidR="008E65DB" w:rsidRPr="008E65DB" w:rsidRDefault="00366FDB" w:rsidP="008E65D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MA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</w:t>
            </w:r>
            <w:r w:rsidR="008E65DB" w:rsidRPr="008E65D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مثل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الوثيقة </w:t>
            </w:r>
            <w:r w:rsidR="008E65DB" w:rsidRPr="008E65D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مظهر حبيبات النشاء قبل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8E65DB" w:rsidRPr="008E65D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أثناء ال</w:t>
            </w:r>
            <w:r w:rsidR="008E65DB" w:rsidRPr="008E65D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</w:t>
            </w:r>
            <w:r w:rsidR="008E65DB" w:rsidRPr="008E65D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نتاش</w:t>
            </w:r>
            <w:r w:rsidR="008E65DB" w:rsidRPr="008E65D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8E65DB" w:rsidRPr="008E65D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كما تظهر بالمجهر الضوئي</w:t>
            </w:r>
            <w:r w:rsidR="008E65DB" w:rsidRPr="008E65D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</w:t>
            </w:r>
            <w:r w:rsidR="008E65DB" w:rsidRPr="008E65D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حيث نلاحظ</w:t>
            </w:r>
            <w:r w:rsidR="008E65DB" w:rsidRPr="008E65DB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3FB0C037" w14:textId="0D37D068" w:rsidR="008E65DB" w:rsidRPr="008E65DB" w:rsidRDefault="00366FDB" w:rsidP="00366FD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- </w:t>
            </w:r>
            <w:r w:rsidR="008E65DB" w:rsidRPr="008E65D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قبل </w:t>
            </w:r>
            <w:r w:rsidR="008E65DB" w:rsidRPr="008E65D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</w:t>
            </w:r>
            <w:r w:rsidR="008E65DB" w:rsidRPr="008E65D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إ</w:t>
            </w:r>
            <w:r w:rsidR="008E65DB" w:rsidRPr="008E65D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نتاش</w:t>
            </w:r>
            <w:r w:rsidR="008E65DB" w:rsidRPr="008E65DB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="008E65DB" w:rsidRPr="008E65D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تظهر حبيبة النشاء </w:t>
            </w:r>
            <w:r w:rsidR="008E65DB" w:rsidRPr="008E65D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كاملة الشكل</w:t>
            </w:r>
            <w:r w:rsidR="008E65DB" w:rsidRPr="008E65D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</w:t>
            </w:r>
            <w:r w:rsidR="008E65DB" w:rsidRPr="008E65D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كبيرة الحجم</w:t>
            </w:r>
            <w:r w:rsidR="008E65DB" w:rsidRPr="008E65D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 و</w:t>
            </w:r>
            <w:r w:rsidRPr="00366FD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8E65DB" w:rsidRPr="008E65D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هذا يدل</w:t>
            </w:r>
            <w:r w:rsidR="008E65DB" w:rsidRPr="008E65D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على</w:t>
            </w:r>
            <w:r w:rsidR="008E65DB" w:rsidRPr="008E65D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</w:t>
            </w:r>
            <w:r w:rsidR="008E65DB" w:rsidRPr="008E65D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حتوائها على كمية كبيرة من النشاء المدخرة  كون البذرة في فترة الحياة البطيئة.</w:t>
            </w:r>
          </w:p>
          <w:p w14:paraId="7ACAC78F" w14:textId="3B25C388" w:rsidR="008E65DB" w:rsidRPr="008E65DB" w:rsidRDefault="00366FDB" w:rsidP="00366FD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MA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="008E65DB" w:rsidRPr="008E65D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أ</w:t>
            </w:r>
            <w:r w:rsidR="008E65DB" w:rsidRPr="008E65D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ثناء ال</w:t>
            </w:r>
            <w:r w:rsidR="008E65DB" w:rsidRPr="008E65D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إ</w:t>
            </w:r>
            <w:r w:rsidR="008E65DB" w:rsidRPr="008E65D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نتاش</w:t>
            </w:r>
            <w:r w:rsidR="008E65DB" w:rsidRPr="008E65DB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="008E65DB" w:rsidRPr="008E65D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8E65DB" w:rsidRPr="008E65D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تظهر </w:t>
            </w:r>
            <w:r w:rsidR="008E65DB" w:rsidRPr="008E65DB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حبيبة النشاء</w:t>
            </w:r>
            <w:r w:rsidR="008E65DB" w:rsidRPr="008E65D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 xml:space="preserve"> متآكلة</w:t>
            </w:r>
            <w:r w:rsidR="008E65DB" w:rsidRPr="008E65D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8E65DB" w:rsidRPr="008E65D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من الحواف</w:t>
            </w:r>
            <w:r w:rsidR="008E65DB" w:rsidRPr="008E65D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8E65DB" w:rsidRPr="008E65D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صغيرة الحجم</w:t>
            </w:r>
            <w:r w:rsidR="008E65DB" w:rsidRPr="008E65D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 و</w:t>
            </w:r>
            <w:r w:rsidRPr="00366FD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8E65DB" w:rsidRPr="008E65D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هذا يدل</w:t>
            </w:r>
            <w:r w:rsidR="008E65DB" w:rsidRPr="008E65D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على </w:t>
            </w:r>
            <w:r w:rsidR="008E65DB" w:rsidRPr="008E65D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إ</w:t>
            </w:r>
            <w:r w:rsidR="008E65DB" w:rsidRPr="008E65D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ماهة (هدم) النشاء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8E65DB" w:rsidRPr="008E65D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تحوله إلى سكريات بسيطة (غلوكوز)</w:t>
            </w:r>
            <w:r w:rsidR="008E65DB" w:rsidRPr="008E65DB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قابلة لل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</w:t>
            </w:r>
            <w:r w:rsidR="008E65DB" w:rsidRPr="008E65DB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ستهلاك من طرف النبيتة من </w:t>
            </w:r>
            <w:r w:rsidR="008E65DB" w:rsidRPr="008E65D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أ</w:t>
            </w:r>
            <w:r w:rsidR="008E65DB" w:rsidRPr="008E65DB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جل النمو</w:t>
            </w:r>
            <w:r w:rsidR="008E65DB" w:rsidRPr="008E65DB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611DB58F" w14:textId="07CFD704" w:rsidR="003D7AFC" w:rsidRPr="00366FDB" w:rsidRDefault="006C045F" w:rsidP="00366FD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</w:pPr>
            <w:r w:rsidRPr="006C045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الاستنتاج: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366FDB" w:rsidRPr="00366FD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أثناء ال</w:t>
            </w:r>
            <w:r w:rsidR="00366FDB" w:rsidRPr="00366FD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إ</w:t>
            </w:r>
            <w:r w:rsidR="00366FDB" w:rsidRPr="00366FD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نتاش تتم </w:t>
            </w:r>
            <w:r w:rsidR="00366FDB" w:rsidRPr="00366FD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إ</w:t>
            </w:r>
            <w:r w:rsidR="00366FDB" w:rsidRPr="00366FD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ماهة</w:t>
            </w:r>
            <w:r w:rsidR="00366FDB" w:rsidRPr="00366FD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366FDB" w:rsidRPr="00366FD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المواد العضوية المعقدة</w:t>
            </w:r>
            <w:r w:rsidR="00366FDB" w:rsidRPr="00366FD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المدخرة في البذور إلى </w:t>
            </w:r>
            <w:r w:rsidR="00366FDB" w:rsidRPr="00366FD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مواد عضوية بسيطة</w:t>
            </w:r>
            <w:r w:rsidR="00366FDB" w:rsidRPr="00366FD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366FDB" w:rsidRPr="00366FD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(مغذيات)</w:t>
            </w:r>
            <w:r w:rsidR="00366FDB" w:rsidRPr="00366FD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366FDB" w:rsidRPr="00366FD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>قابلة لل</w:t>
            </w:r>
            <w:r w:rsidR="00366FD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ا</w:t>
            </w:r>
            <w:r w:rsidR="00366FDB" w:rsidRPr="00366FD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 xml:space="preserve">ستهلاك من طرف النبيتة من </w:t>
            </w:r>
            <w:r w:rsidR="00366FDB" w:rsidRPr="00366FD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أ</w:t>
            </w:r>
            <w:r w:rsidR="00366FDB" w:rsidRPr="00366FD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>جل النمو</w:t>
            </w:r>
            <w:r w:rsidR="00366FDB" w:rsidRPr="00366FD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.</w:t>
            </w:r>
          </w:p>
          <w:p w14:paraId="55C87C51" w14:textId="77777777" w:rsidR="00CC05BD" w:rsidRPr="002F0368" w:rsidRDefault="00CC05BD" w:rsidP="00CC05B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05E39F2" w14:textId="77777777" w:rsidR="003D7AFC" w:rsidRDefault="00946E64" w:rsidP="009F048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MA"/>
              </w:rPr>
            </w:pPr>
            <w:r w:rsidRPr="001604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* و</w:t>
            </w:r>
            <w:r w:rsidR="009F048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 </w:t>
            </w:r>
            <w:r w:rsidRPr="001604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منه: </w:t>
            </w:r>
          </w:p>
          <w:p w14:paraId="020DE86D" w14:textId="39F1728D" w:rsidR="0069471F" w:rsidRPr="00366FDB" w:rsidRDefault="00366FDB" w:rsidP="00366FD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</w:pPr>
            <w:r w:rsidRPr="00366FDB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>مصدر المادة الضرورية للنمو عند النبيتة</w:t>
            </w:r>
            <w:r w:rsidRPr="00366FDB">
              <w:rPr>
                <w:rFonts w:asciiTheme="majorBidi" w:hAnsiTheme="majorBidi" w:cstheme="majorBidi"/>
                <w:sz w:val="24"/>
                <w:szCs w:val="24"/>
                <w:highlight w:val="cyan"/>
                <w:lang w:val="fr-FR" w:bidi="ar-MA"/>
              </w:rPr>
              <w:t xml:space="preserve"> </w:t>
            </w:r>
            <w:r w:rsidRPr="00366FDB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هو </w:t>
            </w:r>
            <w:r w:rsidRPr="00366FD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>المدخرات</w:t>
            </w:r>
            <w:r w:rsidRPr="00366FDB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،</w:t>
            </w:r>
            <w:r w:rsidRPr="00366FDB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و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Pr="00366FDB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>هذا ما يؤكد صحة الفرضية 1</w:t>
            </w:r>
            <w:r w:rsidRPr="00366FDB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،</w:t>
            </w:r>
            <w:r w:rsidRPr="00366FDB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و يلغي الفرضية 2 حيث الماء و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Pr="00366FDB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الأملاح المعدنية الموجودة في التربة ليست مصدر المادة الضرورية للنمو عند النبيتة. </w:t>
            </w:r>
          </w:p>
        </w:tc>
      </w:tr>
      <w:tr w:rsidR="00403C42" w:rsidRPr="001012E9" w14:paraId="0167128D" w14:textId="77777777" w:rsidTr="00672C52">
        <w:tc>
          <w:tcPr>
            <w:tcW w:w="10777" w:type="dxa"/>
            <w:gridSpan w:val="2"/>
            <w:shd w:val="clear" w:color="auto" w:fill="DBDBDB" w:themeFill="accent3" w:themeFillTint="66"/>
          </w:tcPr>
          <w:p w14:paraId="48690EBC" w14:textId="4CF4D887" w:rsidR="00403C42" w:rsidRPr="001012E9" w:rsidRDefault="00403C42" w:rsidP="00E72550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2</w:t>
            </w: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Pr="009F7F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E72550" w:rsidRPr="00E72550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 xml:space="preserve">مصدر المادة الضرورية </w:t>
            </w:r>
            <w:r w:rsidR="00E72550" w:rsidRPr="00E72550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 xml:space="preserve">للتركيب الحيوي </w:t>
            </w:r>
            <w:r w:rsidR="00E72550" w:rsidRPr="00E72550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عند النبات الكامل (النبات المورق)</w:t>
            </w:r>
          </w:p>
        </w:tc>
      </w:tr>
      <w:tr w:rsidR="00E72550" w:rsidRPr="001012E9" w14:paraId="49D6F954" w14:textId="77777777" w:rsidTr="00E72550">
        <w:tc>
          <w:tcPr>
            <w:tcW w:w="10777" w:type="dxa"/>
            <w:gridSpan w:val="2"/>
            <w:shd w:val="clear" w:color="auto" w:fill="FFFFFF" w:themeFill="background1"/>
          </w:tcPr>
          <w:p w14:paraId="1472972E" w14:textId="3AF0B307" w:rsidR="00E72550" w:rsidRDefault="00E72550" w:rsidP="00E72550">
            <w:pPr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- الفرضية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</w:p>
          <w:p w14:paraId="1B8EA184" w14:textId="3F10E5E4" w:rsidR="00E72550" w:rsidRPr="00E72550" w:rsidRDefault="00E72550" w:rsidP="00E7255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A7185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- </w:t>
            </w:r>
            <w:r w:rsidRPr="00A7185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مصدر المادة الضرورية للنمو والتجديد الخلوي عند النبيتة هو المدخرات.</w:t>
            </w:r>
          </w:p>
        </w:tc>
      </w:tr>
      <w:tr w:rsidR="00403C42" w14:paraId="45ED5CBA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1BE2779A" w14:textId="0A084E00" w:rsidR="00DC724D" w:rsidRDefault="00DC724D" w:rsidP="00F8050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="00F80502" w:rsidRPr="00F8050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الوث</w:t>
            </w:r>
            <w:r w:rsidR="003D7AF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ائق </w:t>
            </w:r>
            <w:r w:rsidR="00E72550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3 ص 27 و </w:t>
            </w:r>
            <w:r w:rsidR="00711740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2 ص 29 + 2 و 3 ص 31 + 1 و 2 ص 42</w:t>
            </w:r>
          </w:p>
          <w:p w14:paraId="15F4E300" w14:textId="09359FEA" w:rsidR="00E72550" w:rsidRPr="00E72550" w:rsidRDefault="00E72550" w:rsidP="00E7255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MA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- </w:t>
            </w:r>
            <w:r w:rsidRPr="00E72550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نقوم بإجراء </w:t>
            </w:r>
            <w:r w:rsidRPr="00E7255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تحليل كيميائي</w:t>
            </w:r>
            <w:r w:rsidRPr="00E72550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Pr="00E7255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للنسغ</w:t>
            </w:r>
            <w:r w:rsidRPr="00E72550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Pr="00E7255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الكامل</w:t>
            </w:r>
            <w:r w:rsidRPr="00E72550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Pr="00E72550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Pr="00E7255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فكانت النتائج كما هو</w:t>
            </w:r>
            <w:r w:rsidRPr="00E72550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Pr="00E72550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 xml:space="preserve">موضح في </w:t>
            </w:r>
            <w:r w:rsidRPr="00E7255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الوثيق</w:t>
            </w:r>
            <w:r w:rsidR="0071174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ة 3 ص 27.</w:t>
            </w:r>
          </w:p>
          <w:p w14:paraId="6EB52155" w14:textId="455F2E0F" w:rsidR="00E72550" w:rsidRPr="00E72550" w:rsidRDefault="00E72550" w:rsidP="00E7255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- </w:t>
            </w:r>
            <w:r w:rsidRPr="00E72550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>و</w:t>
            </w:r>
            <w:r w:rsidR="00711740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 xml:space="preserve"> </w:t>
            </w:r>
            <w:r w:rsidRPr="00E72550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 xml:space="preserve">من جهة أخرى </w:t>
            </w:r>
            <w:r w:rsidRPr="00E7255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نقوم </w:t>
            </w:r>
            <w:r w:rsidRPr="00E7255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ب</w:t>
            </w:r>
            <w:r w:rsidRPr="00E7255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MA"/>
              </w:rPr>
              <w:t>تجربة التقشير الحلقي السطحي</w:t>
            </w:r>
            <w:r w:rsidRPr="00E7255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MA"/>
              </w:rPr>
              <w:t xml:space="preserve"> </w:t>
            </w:r>
            <w:r w:rsidRPr="00E72550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>و</w:t>
            </w:r>
            <w:r w:rsidR="00711740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 xml:space="preserve"> </w:t>
            </w:r>
            <w:r w:rsidRPr="00E72550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 xml:space="preserve">التي تتمثل في </w:t>
            </w:r>
            <w:r w:rsidRPr="00E72550"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  <w:t xml:space="preserve">تقشير حلقي </w:t>
            </w:r>
            <w:r w:rsidRPr="00E72550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 xml:space="preserve">دون قطع الأوعية الخشبية </w:t>
            </w:r>
            <w:r w:rsidRPr="00E72550"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  <w:t>(نزع القشرة و</w:t>
            </w:r>
            <w:r w:rsidR="00711740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 xml:space="preserve"> </w:t>
            </w:r>
            <w:r w:rsidRPr="00E72550"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  <w:t xml:space="preserve">اللحاء) </w:t>
            </w:r>
            <w:r w:rsidRPr="00E72550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>على مستوى قاعدة الساق</w:t>
            </w:r>
            <w:r w:rsidRPr="00E72550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Pr="00E7255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و</w:t>
            </w:r>
            <w:r w:rsidR="0071174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E72550">
              <w:rPr>
                <w:rFonts w:asciiTheme="majorBidi" w:hAnsiTheme="majorBidi" w:cstheme="majorBidi" w:hint="cs"/>
                <w:sz w:val="24"/>
                <w:szCs w:val="24"/>
                <w:rtl/>
              </w:rPr>
              <w:t>بعد شهور كانت</w:t>
            </w:r>
            <w:r w:rsidRPr="00E72550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 xml:space="preserve"> النتائج كما هو موضح في </w:t>
            </w:r>
            <w:r w:rsidR="0071174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الوثيقة 2 ص 29.</w:t>
            </w:r>
          </w:p>
          <w:p w14:paraId="35CCABC5" w14:textId="0A6426C7" w:rsidR="00E72550" w:rsidRDefault="00E72550" w:rsidP="00E7255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- </w:t>
            </w:r>
            <w:r w:rsidRPr="00E7255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نقوم </w:t>
            </w:r>
            <w:r w:rsidRPr="00E7255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أيضا </w:t>
            </w:r>
            <w:r w:rsidRPr="00E72550">
              <w:rPr>
                <w:rFonts w:asciiTheme="majorBidi" w:hAnsiTheme="majorBidi" w:cstheme="majorBidi"/>
                <w:sz w:val="24"/>
                <w:szCs w:val="24"/>
                <w:rtl/>
              </w:rPr>
              <w:t>بإجراء مقاطع طولية و</w:t>
            </w:r>
            <w:r w:rsidR="0071174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E7255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عرضية </w:t>
            </w:r>
            <w:r w:rsidRPr="00E72550">
              <w:rPr>
                <w:rFonts w:asciiTheme="majorBidi" w:hAnsiTheme="majorBidi" w:cstheme="majorBidi" w:hint="cs"/>
                <w:sz w:val="24"/>
                <w:szCs w:val="24"/>
                <w:rtl/>
              </w:rPr>
              <w:t>معالجة للحزم الوعائية الناقلة (الأوعية اللحائية) في ساق نبات أخضر ثم</w:t>
            </w:r>
            <w:r w:rsidRPr="00E7255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2550">
              <w:rPr>
                <w:rFonts w:asciiTheme="majorBidi" w:hAnsiTheme="majorBidi" w:cstheme="majorBidi" w:hint="cs"/>
                <w:sz w:val="24"/>
                <w:szCs w:val="24"/>
                <w:rtl/>
              </w:rPr>
              <w:t>نفحصها بالمجهر الضوئي</w:t>
            </w:r>
            <w:r w:rsidRPr="00E7255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، </w:t>
            </w:r>
            <w:r w:rsidRPr="00E72550">
              <w:rPr>
                <w:rFonts w:asciiTheme="majorBidi" w:hAnsiTheme="majorBidi" w:cstheme="majorBidi" w:hint="cs"/>
                <w:sz w:val="24"/>
                <w:szCs w:val="24"/>
                <w:rtl/>
              </w:rPr>
              <w:t>فكانت النتائج كما هو موضح</w:t>
            </w:r>
            <w:r w:rsidRPr="00E7255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في </w:t>
            </w:r>
            <w:r w:rsidRPr="00E7255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الوث</w:t>
            </w:r>
            <w:r w:rsidR="0071174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يقتين 2 و 3 ص 31</w:t>
            </w:r>
            <w:r w:rsidR="00085CF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(</w:t>
            </w:r>
            <w:r w:rsidR="00085CF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مفسرة برسومات تخطيطية في </w:t>
            </w:r>
            <w:r w:rsidR="00085CF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الوثيقتين 1 و 2 ص 42).</w:t>
            </w:r>
          </w:p>
          <w:p w14:paraId="3F304ADA" w14:textId="3AB46DA1" w:rsidR="00B94DB0" w:rsidRDefault="00B94DB0" w:rsidP="00B94DB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36DE8A90" w14:textId="12767E52" w:rsidR="00B94DB0" w:rsidRDefault="00B94DB0" w:rsidP="00B94DB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66D8D89E" w14:textId="27FB1485" w:rsidR="00B94DB0" w:rsidRDefault="00B94DB0" w:rsidP="00B94DB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664EF41A" w14:textId="7DF775B7" w:rsidR="00B94DB0" w:rsidRDefault="00B94DB0" w:rsidP="00B94DB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3F2EC6A5" w14:textId="77777777" w:rsidR="00B94DB0" w:rsidRDefault="00B94DB0" w:rsidP="00B94DB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438212D7" w14:textId="1975AEE8" w:rsidR="00085CFC" w:rsidRPr="00E72550" w:rsidRDefault="00B94DB0" w:rsidP="00B94DB0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M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DCA1505" wp14:editId="27AB6513">
                  <wp:extent cx="2241914" cy="2389745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411" cy="240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2C3C49C" wp14:editId="3AA14FA4">
                  <wp:extent cx="4330065" cy="238775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9715" cy="2393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D2B193" w14:textId="7C30371A" w:rsidR="003D7AFC" w:rsidRPr="00085CFC" w:rsidRDefault="00B94DB0" w:rsidP="00085CFC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691409E2" wp14:editId="037123F1">
                  <wp:extent cx="3295291" cy="3234465"/>
                  <wp:effectExtent l="0" t="0" r="635" b="44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1450" cy="3240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0BEDCC0" wp14:editId="4E71E602">
                  <wp:extent cx="3268906" cy="3258820"/>
                  <wp:effectExtent l="0" t="0" r="825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301" cy="326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8226E3" w14:textId="41B54CC5" w:rsidR="00E80059" w:rsidRPr="00E80059" w:rsidRDefault="00E80059" w:rsidP="00E80059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30637535" w14:textId="77777777" w:rsidR="00DC724D" w:rsidRPr="007764C9" w:rsidRDefault="00DC724D" w:rsidP="00DC724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10E74ADB" w14:textId="6671FC61" w:rsidR="00085CFC" w:rsidRPr="00085CFC" w:rsidRDefault="00DC724D" w:rsidP="00894CD7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085CF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باستغلال الوث</w:t>
            </w:r>
            <w:r w:rsidR="00672C62" w:rsidRPr="00085CF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ائق</w:t>
            </w:r>
            <w:r w:rsidRPr="00085CF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="00085CF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085CFC" w:rsidRPr="00085CF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بين</w:t>
            </w:r>
            <w:r w:rsidR="00085CFC" w:rsidRPr="00085CF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مصدر المادة الضرورية للنمو عند النبات الكامل </w:t>
            </w:r>
            <w:r w:rsidR="00085CFC" w:rsidRPr="00085CF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مصادقا</w:t>
            </w:r>
            <w:r w:rsidR="00085CFC" w:rsidRPr="00085CF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على صِحة الفرضية المقترحة.</w:t>
            </w:r>
          </w:p>
          <w:p w14:paraId="3B132A9A" w14:textId="77777777" w:rsidR="00DC724D" w:rsidRPr="007764C9" w:rsidRDefault="00DC724D" w:rsidP="00DC724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6956327B" w14:textId="77777777" w:rsidR="00DC724D" w:rsidRPr="007764C9" w:rsidRDefault="00DC724D" w:rsidP="00DC724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ADB7F0A" w14:textId="0028EAB0" w:rsidR="00DC724D" w:rsidRPr="00C32865" w:rsidRDefault="00DC724D" w:rsidP="00085CF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 w:rsidR="00085CFC" w:rsidRPr="00085CFC">
              <w:rPr>
                <w:rFonts w:ascii="Traditional Arabic" w:hAnsi="Traditional Arabic" w:cs="Traditional Arabic" w:hint="cs"/>
                <w:b/>
                <w:bCs/>
                <w:color w:val="FF0000"/>
                <w:sz w:val="26"/>
                <w:szCs w:val="26"/>
                <w:shd w:val="clear" w:color="auto" w:fill="FFFFFF" w:themeFill="background1"/>
                <w:rtl/>
                <w:lang w:val="fr-FR"/>
              </w:rPr>
              <w:t xml:space="preserve"> </w:t>
            </w:r>
            <w:r w:rsidR="00085CFC" w:rsidRPr="00085CFC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تبيان مصدر المادة الضرورية للنمو عند النبات الكامل</w:t>
            </w:r>
            <w:r w:rsidR="007531F1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41A55AC1" w14:textId="57191BFA" w:rsidR="00DC724D" w:rsidRPr="00946E64" w:rsidRDefault="00DC724D" w:rsidP="00DC724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</w:t>
            </w:r>
            <w:r w:rsidR="005B3AE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استغلال</w:t>
            </w: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</w:t>
            </w:r>
            <w:r w:rsidR="00085CF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الوثيقتين 3 ص 27 و 2 ص 29:</w:t>
            </w:r>
          </w:p>
          <w:p w14:paraId="54A3A2A4" w14:textId="0681F618" w:rsidR="00085CFC" w:rsidRPr="00085CFC" w:rsidRDefault="00085CFC" w:rsidP="00085CF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</w:t>
            </w:r>
            <w:r w:rsidRPr="00085CF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مثل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الوثيقة 3 نتائج</w:t>
            </w:r>
            <w:r w:rsidRPr="00085CF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085CF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التحليل الكيميائي للنسغ الكامل</w:t>
            </w:r>
            <w:r w:rsidRPr="00085CF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 حيث نلاحظ</w:t>
            </w:r>
            <w:r w:rsidRPr="00085CF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:</w:t>
            </w:r>
          </w:p>
          <w:p w14:paraId="24A355F5" w14:textId="0483BB64" w:rsidR="00085CFC" w:rsidRPr="00085CFC" w:rsidRDefault="00085CFC" w:rsidP="00085CF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- ا</w:t>
            </w:r>
            <w:r w:rsidRPr="00085CF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لنسغ الكامل (المركب) يحتوي على مواد عضوية بسيطة (مغذيات)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085CF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مواد معدنية (ماء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085CF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أملاح معدنية)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29254C75" w14:textId="7DB409C1" w:rsidR="00085CFC" w:rsidRPr="00085CFC" w:rsidRDefault="00085CFC" w:rsidP="00085CF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u w:val="dotDotDash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</w:t>
            </w:r>
            <w:r w:rsidRPr="00085CF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مثل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الوثيقة 2 </w:t>
            </w:r>
            <w:r w:rsidRPr="00085CF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نتائج تجربة التقشير الحلقي السطحي</w:t>
            </w:r>
            <w:r w:rsidRPr="00085CF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 حيث نلاحظ</w:t>
            </w:r>
            <w:r w:rsidRPr="00085CF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:</w:t>
            </w:r>
          </w:p>
          <w:p w14:paraId="16F2DDAD" w14:textId="57E2239D" w:rsidR="00085CFC" w:rsidRPr="00085CFC" w:rsidRDefault="00085CFC" w:rsidP="00085CF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085CF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ظهور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085CFC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 xml:space="preserve">نتفاخ </w:t>
            </w:r>
            <w:r w:rsidRPr="00085CF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</w:t>
            </w:r>
            <w:r w:rsidRPr="00085CFC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>على منطقة التقشير</w:t>
            </w:r>
            <w:r w:rsidRPr="00085CF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 و</w:t>
            </w:r>
            <w:r w:rsidRPr="00085CF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085CF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هذا يدل</w:t>
            </w:r>
            <w:r w:rsidRPr="00085CFC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</w:t>
            </w:r>
            <w:r w:rsidRPr="00085CF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Pr="00085CF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085CFC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 xml:space="preserve">تراكم </w:t>
            </w:r>
            <w:r w:rsidRPr="00085CF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مغذيات </w:t>
            </w:r>
            <w:r w:rsidRPr="00085CF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النسغ الكامل </w:t>
            </w:r>
            <w:r w:rsidRPr="00085CF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لعدم مرورها لنزع اللحاء.</w:t>
            </w:r>
          </w:p>
          <w:p w14:paraId="7E2F0006" w14:textId="197D1508" w:rsidR="00085CFC" w:rsidRPr="00085CFC" w:rsidRDefault="00085CFC" w:rsidP="00085CF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- </w:t>
            </w:r>
            <w:r w:rsidRPr="00085CFC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>تباطؤ نمو الجذور</w:t>
            </w:r>
            <w:r w:rsidRPr="00085CF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</w:t>
            </w:r>
            <w:r w:rsidRPr="00085CF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085CF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085CF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085CF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هذا يدل</w:t>
            </w:r>
            <w:r w:rsidRPr="00085CFC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</w:t>
            </w:r>
            <w:r w:rsidRPr="00085CF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Pr="00085CF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MA"/>
              </w:rPr>
              <w:t xml:space="preserve"> </w:t>
            </w:r>
            <w:r w:rsidRPr="00085CF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عدم وصول</w:t>
            </w:r>
            <w:r w:rsidRPr="00085CF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085CF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مغذيات </w:t>
            </w:r>
            <w:r w:rsidRPr="00085CF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النسغ الكامل </w:t>
            </w:r>
            <w:r w:rsidRPr="00085CF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إلى المجموع الجذري لنزع اللحاء.</w:t>
            </w:r>
          </w:p>
          <w:p w14:paraId="589A027B" w14:textId="0DA78801" w:rsidR="00085CFC" w:rsidRPr="00115133" w:rsidRDefault="005B3AE9" w:rsidP="00085CF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</w:pPr>
            <w:r w:rsidRPr="005B3AE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الاستنتاج: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085CFC" w:rsidRPr="00085CF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يعتمد </w:t>
            </w:r>
            <w:r w:rsidR="00085CFC" w:rsidRPr="00085CF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 xml:space="preserve">النبات الكامل </w:t>
            </w:r>
            <w:r w:rsidR="00085CFC" w:rsidRPr="00085CF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في نموه على </w:t>
            </w:r>
            <w:r w:rsidR="00085CFC" w:rsidRPr="00085CF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 xml:space="preserve">المغذيات </w:t>
            </w:r>
            <w:r w:rsidR="00085CFC" w:rsidRPr="00085CF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التي ينقلها</w:t>
            </w:r>
            <w:r w:rsidR="00085CFC" w:rsidRPr="00085CF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 xml:space="preserve"> النسغ الكامل </w:t>
            </w:r>
            <w:r w:rsidR="00085CFC" w:rsidRPr="00085CF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في </w:t>
            </w:r>
            <w:r w:rsidR="00085CFC" w:rsidRPr="00085CF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>الأوعية اللحائية.</w:t>
            </w:r>
          </w:p>
          <w:p w14:paraId="72932A28" w14:textId="7647900B" w:rsidR="005B3AE9" w:rsidRPr="00115133" w:rsidRDefault="00115133" w:rsidP="00115133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49A8CD3" w14:textId="14C708F6" w:rsidR="00442614" w:rsidRPr="00946E64" w:rsidRDefault="00442614" w:rsidP="0044261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- </w:t>
            </w:r>
            <w:r w:rsidR="005B3AE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استغلال </w:t>
            </w:r>
            <w:r w:rsidR="00115133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الوث</w:t>
            </w:r>
            <w:r w:rsidR="00085CF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ائق </w:t>
            </w:r>
            <w:r w:rsidR="00085CFC" w:rsidRPr="00085CF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2 و 3 ص 31 + 1 و 2 ص 42</w:t>
            </w:r>
            <w:r w:rsidRPr="00085CF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:</w:t>
            </w: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</w:t>
            </w:r>
          </w:p>
          <w:p w14:paraId="5BCE0AE1" w14:textId="0E0D0244" w:rsidR="00085CFC" w:rsidRDefault="00115133" w:rsidP="00085CF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115133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تمثل الوث</w:t>
            </w:r>
            <w:r w:rsidR="00085CF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ائق </w:t>
            </w:r>
            <w:r w:rsidR="00085CFC" w:rsidRPr="00085CF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ملاحظات مجهرية</w:t>
            </w:r>
            <w:r w:rsidR="00085CFC" w:rsidRPr="00085CF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="00085CFC" w:rsidRPr="00085CF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ل</w:t>
            </w:r>
            <w:r w:rsidR="00085CFC" w:rsidRPr="00085CF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مقاطع طولية و</w:t>
            </w:r>
            <w:r w:rsidR="00085CF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085CFC" w:rsidRPr="00085CF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عرضية </w:t>
            </w:r>
            <w:r w:rsidR="00085CFC" w:rsidRPr="00085CF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معالجة للحزم الوعائية الناقلة (الأوعية اللحائية) في ساق نبات أخضر إلى جانب رسومات تخطيطية لها</w:t>
            </w:r>
            <w:r w:rsidR="00085CFC" w:rsidRPr="00085CF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 حيث نلاحظ</w:t>
            </w:r>
            <w:r w:rsidR="00085CFC" w:rsidRPr="00085CF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:</w:t>
            </w:r>
          </w:p>
          <w:p w14:paraId="41C3D470" w14:textId="62935C2B" w:rsidR="009829AC" w:rsidRPr="009829AC" w:rsidRDefault="009829AC" w:rsidP="009829A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9829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اللحاء </w:t>
            </w:r>
            <w:r w:rsidRPr="009829A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نسيج وعائي</w:t>
            </w:r>
            <w:r w:rsidRPr="009829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9829A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ناقل</w:t>
            </w:r>
            <w:r w:rsidRPr="009829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يتكون من </w:t>
            </w:r>
            <w:r w:rsidRPr="009829A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الأنابيب الغربالية</w:t>
            </w:r>
            <w:r w:rsidRPr="009829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829A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الخلايا المرافقة لها </w:t>
            </w:r>
            <w:r w:rsidRPr="009829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حيث</w:t>
            </w:r>
            <w:r w:rsidRPr="009829A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Pr="009829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</w:p>
          <w:p w14:paraId="10B9B105" w14:textId="1517C8AD" w:rsidR="009829AC" w:rsidRPr="009829AC" w:rsidRDefault="009829AC" w:rsidP="009829A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lastRenderedPageBreak/>
              <w:t xml:space="preserve">- </w:t>
            </w:r>
            <w:r w:rsidRPr="009829A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الأ</w:t>
            </w:r>
            <w:r w:rsidRPr="009829A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MA"/>
              </w:rPr>
              <w:t>نابيب الغربالية</w:t>
            </w:r>
            <w:r w:rsidRPr="009829A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Pr="009829A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829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یتكون</w:t>
            </w:r>
            <w:r w:rsidRPr="009829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829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كل</w:t>
            </w:r>
            <w:r w:rsidRPr="009829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829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أنبوب</w:t>
            </w:r>
            <w:r w:rsidRPr="009829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829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غربالي</w:t>
            </w:r>
            <w:r w:rsidRPr="009829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829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</w:t>
            </w:r>
            <w:r w:rsidRPr="009829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829A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خ</w:t>
            </w:r>
            <w:r w:rsidRPr="009829A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لایا غربالية</w:t>
            </w:r>
            <w:r w:rsidRPr="009829AC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 xml:space="preserve"> حية</w:t>
            </w:r>
            <w:r w:rsidRPr="009829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829A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أسطوانية </w:t>
            </w:r>
            <w:r w:rsidRPr="009829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متطاولة</w:t>
            </w:r>
            <w:r w:rsidRPr="009829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829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متوضعة</w:t>
            </w:r>
            <w:r w:rsidRPr="009829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829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فوق</w:t>
            </w:r>
            <w:r w:rsidRPr="009829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829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بعضها</w:t>
            </w:r>
            <w:r w:rsidRPr="009829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829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البعض، جدرانها</w:t>
            </w:r>
            <w:r w:rsidRPr="009829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829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الجانبية سيليلوزية سمیكة، أما جدرانها العرضية غربالية تعرف </w:t>
            </w:r>
            <w:r w:rsidRPr="009829A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ب</w:t>
            </w:r>
            <w:r w:rsidRPr="009829A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ـ</w:t>
            </w:r>
            <w:r w:rsidRPr="009829A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الصفيحة الغربالية</w:t>
            </w:r>
            <w:r w:rsidRPr="009829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تسمح بدمج هيولى</w:t>
            </w:r>
            <w:r w:rsidRPr="009829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829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الخلایا</w:t>
            </w:r>
            <w:r w:rsidRPr="009829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829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مع</w:t>
            </w:r>
            <w:r w:rsidRPr="009829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829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بعضها، كما تحتوي الخلية الغربالية على هيولى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829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فجوة عصارية كبيرة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829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لكنها </w:t>
            </w:r>
            <w:r w:rsidRPr="009829A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عديمة النواة</w:t>
            </w:r>
            <w:r w:rsidRPr="009829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مما يجعلها قصيرة الحياة.</w:t>
            </w:r>
          </w:p>
          <w:p w14:paraId="3EC8C89C" w14:textId="529EE361" w:rsidR="009829AC" w:rsidRPr="009829AC" w:rsidRDefault="009829AC" w:rsidP="009829A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9829A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الخلايا</w:t>
            </w:r>
            <w:r w:rsidRPr="009829A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9829A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المرافقة</w:t>
            </w:r>
            <w:r w:rsidRPr="009829A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:</w:t>
            </w:r>
            <w:r w:rsidRPr="009829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توجد</w:t>
            </w:r>
            <w:r w:rsidRPr="009829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829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Pr="009829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829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طول</w:t>
            </w:r>
            <w:r w:rsidRPr="009829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829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كل</w:t>
            </w:r>
            <w:r w:rsidRPr="009829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829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خلیة</w:t>
            </w:r>
            <w:r w:rsidRPr="009829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829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غربالیة </w:t>
            </w:r>
            <w:r w:rsidRPr="009829A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خلية مرافقة واحدة</w:t>
            </w:r>
            <w:r w:rsidRPr="009829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829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أو</w:t>
            </w:r>
            <w:r w:rsidRPr="009829A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9829A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أكثر</w:t>
            </w:r>
            <w:r w:rsidRPr="009829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ذات جدران سيليلوزية</w:t>
            </w:r>
            <w:r w:rsidRPr="009829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829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829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نواة</w:t>
            </w:r>
            <w:r w:rsidRPr="009829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829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ضخمة،</w:t>
            </w:r>
            <w:r w:rsidRPr="009829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829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حیث</w:t>
            </w:r>
            <w:r w:rsidRPr="009829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829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یتمثل</w:t>
            </w:r>
            <w:r w:rsidRPr="009829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829A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دورها</w:t>
            </w:r>
            <w:r w:rsidRPr="009829A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9829A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في تجدید</w:t>
            </w:r>
            <w:r w:rsidRPr="009829A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9829A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الخلایا</w:t>
            </w:r>
            <w:r w:rsidRPr="009829A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9829A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الغربالیة</w:t>
            </w:r>
            <w:r w:rsidRPr="009829A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9829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829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ذلك</w:t>
            </w:r>
            <w:r w:rsidRPr="009829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829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بإنقسامها</w:t>
            </w:r>
            <w:r w:rsidRPr="009829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829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طولیا (لتشكل خلية مرافقة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829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أخرى غربالية).</w:t>
            </w:r>
          </w:p>
          <w:p w14:paraId="387B6720" w14:textId="7EAC9B0A" w:rsidR="00115133" w:rsidRDefault="00115133" w:rsidP="009829A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MA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11513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</w:t>
            </w:r>
            <w:r w:rsidRPr="0011513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ستنتاج</w:t>
            </w:r>
            <w:r w:rsidRPr="00115133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:</w:t>
            </w:r>
            <w:r w:rsidR="009829AC" w:rsidRPr="009829A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يملك </w:t>
            </w:r>
            <w:r w:rsidR="009829AC" w:rsidRPr="009829A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اللحاء</w:t>
            </w:r>
            <w:r w:rsidR="009829AC" w:rsidRPr="009829A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بنية</w:t>
            </w:r>
            <w:r w:rsidR="009829AC" w:rsidRPr="009829A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9829AC" w:rsidRPr="009829A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تسمح له بأداء </w:t>
            </w:r>
            <w:r w:rsidR="009829AC" w:rsidRPr="009829A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>دوره</w:t>
            </w:r>
            <w:r w:rsidR="009829AC" w:rsidRPr="009829A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و</w:t>
            </w:r>
            <w:r w:rsidR="009829A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</w:t>
            </w:r>
            <w:r w:rsidR="009829AC" w:rsidRPr="009829A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المتمثل في </w:t>
            </w:r>
            <w:r w:rsidR="009829AC" w:rsidRPr="009829A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>نقل</w:t>
            </w:r>
            <w:r w:rsidR="009829AC" w:rsidRPr="009829A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النسغ</w:t>
            </w:r>
            <w:r w:rsidR="009829AC" w:rsidRPr="009829A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="009829AC" w:rsidRPr="009829A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المركب</w:t>
            </w:r>
            <w:r w:rsidR="009829AC" w:rsidRPr="009829A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="009829AC" w:rsidRPr="009829A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من</w:t>
            </w:r>
            <w:r w:rsidR="009829AC" w:rsidRPr="009829A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="009829AC" w:rsidRPr="009829A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الأوراق</w:t>
            </w:r>
            <w:r w:rsidR="009829AC" w:rsidRPr="009829A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="009829AC" w:rsidRPr="009829A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إلى</w:t>
            </w:r>
            <w:r w:rsidR="009829AC" w:rsidRPr="009829A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 w:bidi="ar-MA"/>
              </w:rPr>
              <w:t xml:space="preserve"> </w:t>
            </w:r>
            <w:r w:rsidR="009829AC" w:rsidRPr="009829A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كافة</w:t>
            </w:r>
            <w:r w:rsidR="009829AC" w:rsidRPr="009829A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="009829AC" w:rsidRPr="009829A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أجزاء</w:t>
            </w:r>
            <w:r w:rsidR="009829AC" w:rsidRPr="009829A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="009829AC" w:rsidRPr="009829A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النبات</w:t>
            </w:r>
            <w:r w:rsidR="009829AC" w:rsidRPr="009829A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="009829AC" w:rsidRPr="009829A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كون</w:t>
            </w:r>
            <w:r w:rsidR="009829AC" w:rsidRPr="009829A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9829AC" w:rsidRPr="009829A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خلاياه</w:t>
            </w:r>
            <w:r w:rsidR="009829AC" w:rsidRPr="009829A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مستمرة</w:t>
            </w:r>
            <w:r w:rsidR="009829AC" w:rsidRPr="009829A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9829AC" w:rsidRPr="009829A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من</w:t>
            </w:r>
            <w:r w:rsidR="009829AC" w:rsidRPr="009829A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MA"/>
              </w:rPr>
              <w:t xml:space="preserve"> </w:t>
            </w:r>
            <w:r w:rsidR="009829AC" w:rsidRPr="009829A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الورقة</w:t>
            </w:r>
            <w:r w:rsidR="009829AC" w:rsidRPr="009829A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9829AC" w:rsidRPr="009829A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إ</w:t>
            </w:r>
            <w:r w:rsidR="009829AC" w:rsidRPr="009829A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لى</w:t>
            </w:r>
            <w:r w:rsidR="009829AC" w:rsidRPr="009829A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9829AC" w:rsidRPr="009829A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الساق</w:t>
            </w:r>
            <w:r w:rsidR="009829AC" w:rsidRPr="009829A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9829AC" w:rsidRPr="009829A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فالجذور.</w:t>
            </w:r>
          </w:p>
          <w:p w14:paraId="782B3F07" w14:textId="7B186DA9" w:rsidR="00115133" w:rsidRPr="00115133" w:rsidRDefault="00115133" w:rsidP="00115133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B73E737" w14:textId="613F1D24" w:rsidR="006A1552" w:rsidRDefault="006A1552" w:rsidP="006A155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MA"/>
              </w:rPr>
            </w:pPr>
            <w:r w:rsidRPr="001604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* و</w:t>
            </w:r>
            <w:r w:rsidR="0011513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 </w:t>
            </w:r>
            <w:r w:rsidRPr="001604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منه: </w:t>
            </w:r>
          </w:p>
          <w:p w14:paraId="062148AA" w14:textId="6C2941D1" w:rsidR="006A1552" w:rsidRPr="006A1552" w:rsidRDefault="009829AC" w:rsidP="00B94DB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</w:pPr>
            <w:r w:rsidRPr="009829AC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>مصدر المادة الضرورية للنمو عند النبات الكامل</w:t>
            </w:r>
            <w:r w:rsidRPr="009829AC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9829AC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هو </w:t>
            </w:r>
            <w:r w:rsidRPr="009829A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>المغذيات التي ينقلها النسغ الكامل في الأوعية اللحائية</w:t>
            </w:r>
            <w:r w:rsidRPr="009829AC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،</w:t>
            </w:r>
            <w:r w:rsidRPr="009829AC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و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Pr="009829AC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هذا ما يؤكد </w:t>
            </w:r>
            <w:r w:rsidRPr="009829A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>صحة</w:t>
            </w:r>
            <w:r w:rsidRPr="009829AC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الفرضية المقترحة.</w:t>
            </w:r>
          </w:p>
        </w:tc>
      </w:tr>
      <w:tr w:rsidR="006A1552" w:rsidRPr="001012E9" w14:paraId="2F419ACA" w14:textId="77777777" w:rsidTr="000B6AEE">
        <w:tc>
          <w:tcPr>
            <w:tcW w:w="10777" w:type="dxa"/>
            <w:gridSpan w:val="2"/>
            <w:shd w:val="clear" w:color="auto" w:fill="DBDBDB" w:themeFill="accent3" w:themeFillTint="66"/>
          </w:tcPr>
          <w:p w14:paraId="50B79E52" w14:textId="5E0DD796" w:rsidR="006A1552" w:rsidRPr="001012E9" w:rsidRDefault="00E80059" w:rsidP="009829AC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3</w:t>
            </w:r>
            <w:r w:rsidR="006A1552"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="006A1552" w:rsidRPr="009F7F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9829AC" w:rsidRPr="009829AC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 xml:space="preserve">مصدر المادة الضرورية </w:t>
            </w:r>
            <w:r w:rsidR="009829AC" w:rsidRPr="009829AC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 xml:space="preserve">للتركيب الحيوي </w:t>
            </w:r>
            <w:r w:rsidR="009829AC" w:rsidRPr="009829AC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عند الحيوان</w:t>
            </w:r>
          </w:p>
        </w:tc>
      </w:tr>
      <w:tr w:rsidR="009829AC" w:rsidRPr="00E72550" w14:paraId="573CB2AC" w14:textId="77777777" w:rsidTr="00987D37">
        <w:tc>
          <w:tcPr>
            <w:tcW w:w="10777" w:type="dxa"/>
            <w:gridSpan w:val="2"/>
            <w:shd w:val="clear" w:color="auto" w:fill="FFFFFF" w:themeFill="background1"/>
          </w:tcPr>
          <w:p w14:paraId="4223172B" w14:textId="7A40B3A1" w:rsidR="009829AC" w:rsidRPr="009829AC" w:rsidRDefault="009829AC" w:rsidP="00B94DB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- الفرضية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="00B94DB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 </w:t>
            </w:r>
            <w:r w:rsidRPr="009829A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- </w:t>
            </w:r>
            <w:r w:rsidRPr="009829AC">
              <w:rPr>
                <w:rFonts w:ascii="Traditional Arabic" w:hAnsi="Traditional Arabic" w:cs="Traditional Arabic" w:hint="cs"/>
                <w:color w:val="000000" w:themeColor="text1"/>
                <w:sz w:val="26"/>
                <w:szCs w:val="26"/>
                <w:rtl/>
                <w:lang w:val="fr-FR"/>
              </w:rPr>
              <w:t xml:space="preserve"> </w:t>
            </w:r>
            <w:r w:rsidRPr="009829A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مصدر المادة الضرورية للنمو والتجديد الخلوي عند الحيوان هو المغذيات الناتجة عن الهضم.</w:t>
            </w:r>
          </w:p>
        </w:tc>
      </w:tr>
      <w:tr w:rsidR="006A1552" w14:paraId="244E4855" w14:textId="77777777" w:rsidTr="00E80059">
        <w:trPr>
          <w:trHeight w:val="1935"/>
        </w:trPr>
        <w:tc>
          <w:tcPr>
            <w:tcW w:w="10777" w:type="dxa"/>
            <w:gridSpan w:val="2"/>
            <w:shd w:val="clear" w:color="auto" w:fill="FFFFFF" w:themeFill="background1"/>
          </w:tcPr>
          <w:p w14:paraId="18AE1F25" w14:textId="14606042" w:rsidR="00E80059" w:rsidRPr="00E80059" w:rsidRDefault="00E80059" w:rsidP="00E8005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Pr="00F8050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الوثيق</w:t>
            </w:r>
            <w:r w:rsidR="009829A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تان 1 و 2 ص 32 + الوثيق</w:t>
            </w:r>
            <w:r w:rsidR="00BF6F1D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تان</w:t>
            </w:r>
            <w:r w:rsidR="009829A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 w:rsidR="00BF6F1D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4 و 5</w:t>
            </w:r>
            <w:r w:rsidR="009829A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 w:rsidR="00BF6F1D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ص 33</w:t>
            </w:r>
          </w:p>
          <w:p w14:paraId="5E05A8B0" w14:textId="64AD4ED5" w:rsidR="009829AC" w:rsidRPr="009829AC" w:rsidRDefault="00BF6F1D" w:rsidP="009829A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ت</w:t>
            </w:r>
            <w:r w:rsidR="009829AC" w:rsidRPr="009829AC">
              <w:rPr>
                <w:rFonts w:asciiTheme="majorBidi" w:hAnsiTheme="majorBidi" w:cstheme="majorBidi" w:hint="cs"/>
                <w:sz w:val="24"/>
                <w:szCs w:val="24"/>
                <w:rtl/>
              </w:rPr>
              <w:t>مث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ل الوثيقتان 1 و 2 </w:t>
            </w:r>
            <w:r w:rsidR="009829AC" w:rsidRPr="009829AC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التركيب الكيميائي لغذاء كامل (الحليب)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9829AC" w:rsidRPr="009829AC">
              <w:rPr>
                <w:rFonts w:asciiTheme="majorBidi" w:hAnsiTheme="majorBidi" w:cstheme="majorBidi" w:hint="cs"/>
                <w:sz w:val="24"/>
                <w:szCs w:val="24"/>
                <w:rtl/>
              </w:rPr>
              <w:t>بلازما الدم</w:t>
            </w:r>
            <w:r w:rsidR="009829AC" w:rsidRPr="009829AC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="009829AC" w:rsidRPr="009829A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بينما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الوثيقتان 4 و 5</w:t>
            </w:r>
            <w:r w:rsidR="009829AC" w:rsidRPr="009829A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ف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ت</w:t>
            </w:r>
            <w:r w:rsidR="009829AC" w:rsidRPr="009829AC">
              <w:rPr>
                <w:rFonts w:asciiTheme="majorBidi" w:hAnsiTheme="majorBidi" w:cstheme="majorBidi" w:hint="cs"/>
                <w:sz w:val="24"/>
                <w:szCs w:val="24"/>
                <w:rtl/>
              </w:rPr>
              <w:t>مثل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ان</w:t>
            </w:r>
            <w:r w:rsidR="009829AC" w:rsidRPr="009829A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رسم تخطيطي لطرق نقل المغذيات الناتجة عن عملية الهضم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و نوعية المغذيات المنقولة عبر كل طريق</w:t>
            </w:r>
            <w:r w:rsidR="009829AC" w:rsidRPr="009829AC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74C62F4A" w14:textId="65BA218F" w:rsidR="00E80059" w:rsidRDefault="00DD5960" w:rsidP="00E8005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30A64CE2" wp14:editId="0AA59891">
                  <wp:extent cx="5574537" cy="1397000"/>
                  <wp:effectExtent l="0" t="0" r="762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3321" cy="1399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3F8116" w14:textId="7F5B142A" w:rsidR="009829AC" w:rsidRDefault="00DD5960" w:rsidP="009829AC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219A06" wp14:editId="1149E774">
                  <wp:extent cx="5572856" cy="3009620"/>
                  <wp:effectExtent l="0" t="0" r="889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5536" cy="301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3D7BEB" w14:textId="77777777" w:rsidR="00E80059" w:rsidRPr="00E80059" w:rsidRDefault="00E80059" w:rsidP="00E80059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6C7C169" w14:textId="77777777" w:rsidR="00E80059" w:rsidRPr="007764C9" w:rsidRDefault="00E80059" w:rsidP="00E8005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3EE78D48" w14:textId="75E50954" w:rsidR="009829AC" w:rsidRPr="009829AC" w:rsidRDefault="009829AC" w:rsidP="009829AC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باستغلال الوثيقتين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،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بي</w:t>
            </w:r>
            <w:r w:rsidRPr="009829A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ن</w:t>
            </w:r>
            <w:r w:rsidRPr="009829A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مصدر المادة الضرورية للنمو عند الحيوان </w:t>
            </w:r>
            <w:r w:rsidRPr="009829A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مصادقا</w:t>
            </w:r>
            <w:r w:rsidRPr="009829A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على صحة الفرضية المقترحة.</w:t>
            </w:r>
          </w:p>
          <w:p w14:paraId="1C42F386" w14:textId="5423D487" w:rsidR="00E80059" w:rsidRPr="007764C9" w:rsidRDefault="00E80059" w:rsidP="00E80059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F852FE6" w14:textId="77777777" w:rsidR="00E80059" w:rsidRPr="007764C9" w:rsidRDefault="00E80059" w:rsidP="00E8005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438B6AB0" w14:textId="03A5BACF" w:rsidR="00E80059" w:rsidRPr="00C32865" w:rsidRDefault="00E80059" w:rsidP="009829A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="009829AC" w:rsidRPr="009829AC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تبيان مصدر المادة الضرورية للنمو عند الحيوان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461E15AB" w14:textId="13E22690" w:rsidR="00BF6F1D" w:rsidRPr="00946E64" w:rsidRDefault="00BF6F1D" w:rsidP="00BF6F1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استغلال</w:t>
            </w: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الوثيقتين 1 و 2:</w:t>
            </w:r>
          </w:p>
          <w:p w14:paraId="107604FE" w14:textId="2F3BA6D5" w:rsidR="00BF6F1D" w:rsidRPr="00BF6F1D" w:rsidRDefault="00BF6F1D" w:rsidP="00BF6F1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</w:t>
            </w:r>
            <w:r w:rsidRPr="00BF6F1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مثل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الوثيقتان </w:t>
            </w:r>
            <w:r w:rsidRPr="00BF6F1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التركيب الكيميائي لغذاء كامل (الحليب)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F6F1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بلازما الدم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 حيث نلاحظ</w:t>
            </w:r>
            <w:r w:rsidRPr="00BF6F1D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1AAA4CF5" w14:textId="0F255159" w:rsidR="00BF6F1D" w:rsidRPr="00BF6F1D" w:rsidRDefault="00BF6F1D" w:rsidP="00BF6F1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BF6F1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lastRenderedPageBreak/>
              <w:t xml:space="preserve">أن الحليب يحتوي على مواد معدنية 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(ماء </w:t>
            </w:r>
            <w:r w:rsidRPr="00BF6F1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و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أملاح معدنية)</w:t>
            </w:r>
            <w:r w:rsidRPr="00BF6F1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F6F1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مواد عضوية معقدة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</w:t>
            </w:r>
            <w:r w:rsidRPr="00BF6F1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بينما بلازما الدم فهي تحتوي على مواد معدنية 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(ماء </w:t>
            </w:r>
            <w:r w:rsidRPr="00BF6F1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أملاح معدنية)</w:t>
            </w:r>
            <w:r w:rsidRPr="00BF6F1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F6F1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مواد عضوية بسيطة (مغذيات)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 و</w:t>
            </w:r>
            <w:r w:rsidRPr="00BF6F1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هذا يدل</w:t>
            </w:r>
            <w:r w:rsidRPr="00BF6F1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على أن المواد العضوية المعقدة الموجودة في الأغذية التي نتناولها يتم تبسيطها إلى مواد عضوية بسيطة (مغذيات).</w:t>
            </w:r>
          </w:p>
          <w:p w14:paraId="0A7817FF" w14:textId="43F7A943" w:rsidR="00BF6F1D" w:rsidRPr="00115133" w:rsidRDefault="00BF6F1D" w:rsidP="00BF6F1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</w:pPr>
            <w:r w:rsidRPr="005B3AE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الاستنتاج: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يه</w:t>
            </w:r>
            <w:r w:rsidRPr="00BF6F1D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ضم</w:t>
            </w:r>
            <w:r w:rsidRPr="00BF6F1D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الغذاء</w:t>
            </w:r>
            <w:r w:rsidRPr="00BF6F1D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الذي</w:t>
            </w:r>
            <w:r w:rsidRPr="00BF6F1D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نتناوله</w:t>
            </w:r>
            <w:r w:rsidRPr="00BF6F1D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)</w:t>
            </w:r>
            <w:r w:rsidRPr="00BF6F1D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مواد</w:t>
            </w:r>
            <w:r w:rsidRPr="00BF6F1D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عضوية</w:t>
            </w:r>
            <w:r w:rsidRPr="00BF6F1D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معقدة</w:t>
            </w:r>
            <w:r w:rsidRPr="00BF6F1D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(</w:t>
            </w:r>
            <w:r w:rsidRPr="00BF6F1D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على</w:t>
            </w:r>
            <w:r w:rsidRPr="00BF6F1D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مستوى</w:t>
            </w:r>
            <w:r w:rsidRPr="00BF6F1D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الجهاز</w:t>
            </w:r>
            <w:r w:rsidRPr="00BF6F1D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الهضمي</w:t>
            </w:r>
            <w:r w:rsidRPr="00BF6F1D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إلى</w:t>
            </w:r>
            <w:r w:rsidRPr="00BF6F1D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مواد</w:t>
            </w:r>
            <w:r w:rsidRPr="00BF6F1D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عضوية </w:t>
            </w:r>
            <w:r w:rsidRPr="00BF6F1D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بسيطة</w:t>
            </w:r>
            <w:r w:rsidRPr="00BF6F1D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(مغذيات)</w:t>
            </w:r>
            <w:r w:rsidRPr="00BF6F1D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سهلة</w:t>
            </w:r>
            <w:r w:rsidRPr="00BF6F1D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الإمتصاص</w:t>
            </w:r>
            <w:r w:rsidRPr="00BF6F1D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النقل</w:t>
            </w:r>
            <w:r w:rsidRPr="00BF6F1D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ل</w:t>
            </w:r>
            <w:r w:rsidRPr="00BF6F1D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تستعملها</w:t>
            </w:r>
            <w:r w:rsidRPr="00BF6F1D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العضوية</w:t>
            </w:r>
            <w:r w:rsidRPr="00BF6F1D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.</w:t>
            </w:r>
          </w:p>
          <w:p w14:paraId="3C3D4DF4" w14:textId="77777777" w:rsidR="00BF6F1D" w:rsidRPr="00115133" w:rsidRDefault="00BF6F1D" w:rsidP="00BF6F1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16E46BF3" w14:textId="5D2D78D4" w:rsidR="00BF6F1D" w:rsidRPr="00946E64" w:rsidRDefault="00BF6F1D" w:rsidP="00BF6F1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استغلال الوثيقتين 4 و 5:</w:t>
            </w:r>
          </w:p>
          <w:p w14:paraId="112579A6" w14:textId="3780BF40" w:rsidR="00BF6F1D" w:rsidRPr="00BF6F1D" w:rsidRDefault="00BF6F1D" w:rsidP="00BF6F1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</w:t>
            </w:r>
            <w:r w:rsidRPr="00BF6F1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مثل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الوثيقتان</w:t>
            </w:r>
            <w:r w:rsidRPr="00BF6F1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رسم تخطيطي لطرق نقل المغذيات الناتجة عن عملية الهضم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 حيث نلاحظ</w:t>
            </w:r>
            <w:r w:rsidRPr="00BF6F1D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:</w:t>
            </w:r>
          </w:p>
          <w:p w14:paraId="65B8882E" w14:textId="4C5DB959" w:rsidR="00BF6F1D" w:rsidRPr="00BF6F1D" w:rsidRDefault="00BF6F1D" w:rsidP="00BF6F1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BF6F1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تزايد</w:t>
            </w:r>
            <w:r w:rsidRPr="00BF6F1D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تركيز</w:t>
            </w:r>
            <w:r w:rsidRPr="00BF6F1D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الماء</w:t>
            </w:r>
            <w:r w:rsidRPr="00BF6F1D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الأملاح</w:t>
            </w:r>
            <w:r w:rsidRPr="00BF6F1D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المعدنية</w:t>
            </w:r>
            <w:r w:rsidRPr="00BF6F1D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BF6F1D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الدم</w:t>
            </w:r>
            <w:r w:rsidRPr="00BF6F1D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اللمف، و</w:t>
            </w:r>
            <w:r w:rsidRPr="00BF6F1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هذا يدل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Pr="00BF6F1D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نقلهما</w:t>
            </w:r>
            <w:r w:rsidRPr="00BF6F1D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عبر</w:t>
            </w:r>
            <w:r w:rsidRPr="00BF6F1D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الطريق</w:t>
            </w:r>
            <w:r w:rsidRPr="00BF6F1D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الدموي</w:t>
            </w:r>
            <w:r w:rsidRPr="00BF6F1D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اللمفاوي</w:t>
            </w:r>
            <w:r w:rsidRPr="00BF6F1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734D335C" w14:textId="06914743" w:rsidR="00BF6F1D" w:rsidRPr="00BF6F1D" w:rsidRDefault="00BF6F1D" w:rsidP="00BF6F1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BF6F1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تزايد</w:t>
            </w:r>
            <w:r w:rsidRPr="00BF6F1D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تركيز</w:t>
            </w:r>
            <w:r w:rsidRPr="00BF6F1D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الغلوكوز</w:t>
            </w:r>
            <w:r w:rsidRPr="00BF6F1D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الأحماض</w:t>
            </w:r>
            <w:r w:rsidRPr="00BF6F1D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الأمينية</w:t>
            </w:r>
            <w:r w:rsidRPr="00BF6F1D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BF6F1D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الدم،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هذا يدل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Pr="00BF6F1D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نقلهما</w:t>
            </w:r>
            <w:r w:rsidRPr="00BF6F1D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عبر</w:t>
            </w:r>
            <w:r w:rsidRPr="00BF6F1D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الطريق</w:t>
            </w:r>
            <w:r w:rsidRPr="00BF6F1D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الدموي</w:t>
            </w:r>
            <w:r w:rsidRPr="00BF6F1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73B84AC7" w14:textId="3E4522B5" w:rsidR="00BF6F1D" w:rsidRPr="00BF6F1D" w:rsidRDefault="00BF6F1D" w:rsidP="00BF6F1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BF6F1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تزايد</w:t>
            </w:r>
            <w:r w:rsidRPr="00BF6F1D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تركيز</w:t>
            </w:r>
            <w:r w:rsidRPr="00BF6F1D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الأحماض</w:t>
            </w:r>
            <w:r w:rsidRPr="00BF6F1D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دسمة</w:t>
            </w:r>
            <w:r w:rsidRPr="00BF6F1D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</w:t>
            </w:r>
            <w:r w:rsidRPr="00BF6F1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غ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ليسيرول</w:t>
            </w:r>
            <w:r w:rsidRPr="00BF6F1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في اللمف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هذا يدل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Pr="00BF6F1D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نقلهما</w:t>
            </w:r>
            <w:r w:rsidRPr="00BF6F1D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عبر</w:t>
            </w:r>
            <w:r w:rsidRPr="00BF6F1D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الطريق</w:t>
            </w:r>
            <w:r w:rsidRPr="00BF6F1D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اللمفاوي</w:t>
            </w:r>
            <w:r w:rsidRPr="00BF6F1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45B194F4" w14:textId="77777777" w:rsidR="00BF6F1D" w:rsidRDefault="00BF6F1D" w:rsidP="00BF6F1D">
            <w:pPr>
              <w:tabs>
                <w:tab w:val="left" w:pos="929"/>
              </w:tabs>
              <w:bidi/>
              <w:rPr>
                <w:rFonts w:ascii="Traditional Arabic" w:hAnsi="Traditional Arabic" w:cs="Traditional Arabic"/>
                <w:color w:val="000000" w:themeColor="text1"/>
                <w:sz w:val="26"/>
                <w:szCs w:val="26"/>
                <w:rtl/>
                <w:lang w:val="fr-FR" w:eastAsia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11513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</w:t>
            </w:r>
            <w:r w:rsidRPr="0011513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ستنتاج</w:t>
            </w:r>
            <w:r w:rsidRPr="00115133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:</w:t>
            </w:r>
            <w:r w:rsidRPr="00BF6F1D">
              <w:rPr>
                <w:rFonts w:ascii="Traditional Arabic" w:hAnsi="Traditional Arabic" w:cs="Traditional Arabic" w:hint="cs"/>
                <w:color w:val="000000" w:themeColor="text1"/>
                <w:sz w:val="26"/>
                <w:szCs w:val="26"/>
                <w:rtl/>
                <w:lang w:val="fr-FR" w:eastAsia="fr-FR"/>
              </w:rPr>
              <w:t xml:space="preserve"> </w:t>
            </w:r>
          </w:p>
          <w:p w14:paraId="13C637AF" w14:textId="316C1069" w:rsidR="00BF6F1D" w:rsidRPr="00BF6F1D" w:rsidRDefault="00BF6F1D" w:rsidP="00BF6F1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* ع</w:t>
            </w:r>
            <w:r w:rsidRPr="00BF6F1D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ند </w:t>
            </w:r>
            <w:r w:rsidRPr="00BF6F1D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الحيوان</w:t>
            </w:r>
            <w:r w:rsidRPr="00BF6F1D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تنتقل المغذيات الناتجة عن الهضم </w:t>
            </w:r>
            <w:r w:rsidRPr="00BF6F1D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عن طريق الدم أو اللمف</w:t>
            </w:r>
            <w:r w:rsidRPr="00BF6F1D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الذي يوزعها على جميع الأنسجة.</w:t>
            </w:r>
          </w:p>
          <w:p w14:paraId="1597EA4E" w14:textId="63F87641" w:rsidR="00BF6F1D" w:rsidRPr="00BF6F1D" w:rsidRDefault="00BF6F1D" w:rsidP="00BF6F1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* </w:t>
            </w:r>
            <w:r w:rsidRPr="00BF6F1D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تستعمل خلايا العضوية المغذيات </w:t>
            </w:r>
            <w:r w:rsidRPr="00BF6F1D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ا</w:t>
            </w:r>
            <w:r w:rsidRPr="00BF6F1D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صطناع مواد عضوية نوعية (جديدة) مثل البروتينات</w:t>
            </w:r>
            <w:r w:rsidRPr="00BF6F1D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، و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BF6F1D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تدعى هذه العملية </w:t>
            </w:r>
            <w:r w:rsidRPr="00BF6F1D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بـالتركيب الحيوي (التمثيل الغذائي</w:t>
            </w:r>
            <w:r w:rsidRPr="00BF6F1D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).</w:t>
            </w:r>
          </w:p>
          <w:p w14:paraId="000480B7" w14:textId="77777777" w:rsidR="00BF6F1D" w:rsidRPr="00115133" w:rsidRDefault="00BF6F1D" w:rsidP="00BF6F1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7CA9FCE" w14:textId="77777777" w:rsidR="00BF6F1D" w:rsidRDefault="00BF6F1D" w:rsidP="00BF6F1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MA"/>
              </w:rPr>
            </w:pPr>
            <w:r w:rsidRPr="001604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* و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 </w:t>
            </w:r>
            <w:r w:rsidRPr="001604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منه: </w:t>
            </w:r>
          </w:p>
          <w:p w14:paraId="7640857F" w14:textId="45C2C05F" w:rsidR="00E80059" w:rsidRPr="001650F2" w:rsidRDefault="00BF6F1D" w:rsidP="00BF6F1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 w:rsidRPr="00BF6F1D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>مصدر المادة الضرورية للنمو عند الحيوان</w:t>
            </w:r>
            <w:r w:rsidRPr="00BF6F1D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BF6F1D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هو </w:t>
            </w:r>
            <w:r w:rsidRPr="00BF6F1D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>المغذيات الناتجة عن الهضم</w:t>
            </w:r>
            <w:r w:rsidRPr="00BF6F1D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،</w:t>
            </w:r>
            <w:r w:rsidRPr="00BF6F1D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وهذا ما يؤكد صحة الفرضية المقترحة.</w:t>
            </w:r>
          </w:p>
        </w:tc>
      </w:tr>
      <w:tr w:rsidR="00D95522" w:rsidRPr="008B3E04" w14:paraId="0414CEE1" w14:textId="77777777" w:rsidTr="000A6A54">
        <w:tc>
          <w:tcPr>
            <w:tcW w:w="10777" w:type="dxa"/>
            <w:gridSpan w:val="2"/>
            <w:shd w:val="clear" w:color="auto" w:fill="FFD966" w:themeFill="accent4" w:themeFillTint="99"/>
          </w:tcPr>
          <w:p w14:paraId="603DEF49" w14:textId="77777777" w:rsidR="00D95522" w:rsidRPr="00F31CA7" w:rsidRDefault="00D95522" w:rsidP="00D95522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الخلاصة</w:t>
            </w:r>
          </w:p>
          <w:p w14:paraId="548BE034" w14:textId="77777777" w:rsidR="00AB61FC" w:rsidRPr="00AB61FC" w:rsidRDefault="00AB61FC" w:rsidP="00AB61FC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AB61FC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تحتاج العضوية لنموها و تطورها إلى إمداد منتظم بالمغذيات.</w:t>
            </w:r>
          </w:p>
          <w:p w14:paraId="15251FB5" w14:textId="77777777" w:rsidR="00AB61FC" w:rsidRPr="00AB61FC" w:rsidRDefault="00AB61FC" w:rsidP="00AB61FC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AB61FC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عند النبات تنمو النبيتة و تتطور اعتمادا على مدخرات</w:t>
            </w:r>
            <w:r w:rsidRPr="00AB61FC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،</w:t>
            </w:r>
            <w:r w:rsidRPr="00AB61FC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 أما النبات المورق فيعتمد على المغذيات التي ينقلها النسغ الكامل (المركب) في الأوعية اللحائية.</w:t>
            </w:r>
          </w:p>
          <w:p w14:paraId="4C3E1D0C" w14:textId="77777777" w:rsidR="00AB61FC" w:rsidRPr="00AB61FC" w:rsidRDefault="00AB61FC" w:rsidP="00AB61FC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AB61FC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 اللحاء نسيج وعائي ناقل يتكون من خلايا حية متطاولة تسمى بالأنابيب الغربالية جدرانها العرضية غربالية، كما يتضمن خلايا مرافقة.</w:t>
            </w:r>
          </w:p>
          <w:p w14:paraId="05ED3B57" w14:textId="77777777" w:rsidR="00AB61FC" w:rsidRPr="00AB61FC" w:rsidRDefault="00AB61FC" w:rsidP="00AB61FC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AB61FC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ينقل اللحاء النسغ المركب على مستوى الأوراق إلى كافة أجزاء النبات كون خلاياه ممتدة من الورقة إلى الساق فالجذور.</w:t>
            </w:r>
          </w:p>
          <w:p w14:paraId="790A343F" w14:textId="77777777" w:rsidR="00AB61FC" w:rsidRPr="00AB61FC" w:rsidRDefault="00AB61FC" w:rsidP="00AB61FC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AB61FC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عند الحيوان تنتقل المغذيات الناتجة عن الهضم عن طريق الدم الذي يوزعها على جميع الأنسجة.</w:t>
            </w:r>
          </w:p>
          <w:p w14:paraId="2EF18F57" w14:textId="17834535" w:rsidR="00D95522" w:rsidRPr="008B3E04" w:rsidRDefault="00AB61FC" w:rsidP="00AB61FC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</w:pPr>
            <w:r w:rsidRPr="00AB61FC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تستعمل خلايا العضوية المغذيات لاصطناع مواد عضوية نوعية (جديدة) مثل البروتينات.</w:t>
            </w:r>
          </w:p>
        </w:tc>
      </w:tr>
      <w:tr w:rsidR="00DD7B6C" w14:paraId="1E7C03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78B0A1F" w14:textId="77777777" w:rsidR="00DD7B6C" w:rsidRPr="00F31CA7" w:rsidRDefault="00DD7B6C" w:rsidP="00DD7B6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لتقويم</w:t>
            </w:r>
          </w:p>
          <w:p w14:paraId="0AC6A99C" w14:textId="0053571D" w:rsidR="00AB61FC" w:rsidRPr="00AB61FC" w:rsidRDefault="00AB61FC" w:rsidP="00AB61FC">
            <w:pPr>
              <w:numPr>
                <w:ilvl w:val="0"/>
                <w:numId w:val="14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AB61F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أنجز رسما تخطيطيا وظيفيا</w:t>
            </w:r>
            <w:r w:rsidRPr="00AB61F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AB61F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مبسطا</w:t>
            </w:r>
            <w:r w:rsidRPr="00AB61F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يوضح آلية حدوث عملية التركيب الحيوي على مستوى خلية حية.</w:t>
            </w:r>
          </w:p>
          <w:p w14:paraId="0298D54B" w14:textId="056C4A6D" w:rsidR="004536A0" w:rsidRPr="00BE0D0A" w:rsidRDefault="00DD7B6C" w:rsidP="00BE0D0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1F60BEA2" w14:textId="1551EA5E" w:rsidR="00DD7B6C" w:rsidRDefault="00DD7B6C" w:rsidP="004536A0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لإجابة</w:t>
            </w:r>
          </w:p>
          <w:p w14:paraId="322AE794" w14:textId="027C820C" w:rsidR="00AB61FC" w:rsidRPr="00AB61FC" w:rsidRDefault="00AB61FC" w:rsidP="00AB61F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- </w:t>
            </w:r>
            <w:r w:rsidRPr="00AB61FC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إنجاز رسم تخطيطي وظيفي مُبسط يُوضح آلية حدوث عملية التركيب الحيوي على مستوى خلية حية</w:t>
            </w:r>
            <w:r w:rsidRPr="00AB61FC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>:</w:t>
            </w:r>
          </w:p>
          <w:p w14:paraId="6A50E195" w14:textId="77777777" w:rsidR="00C47955" w:rsidRDefault="00AB61FC" w:rsidP="00B94DB0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/>
                <w:noProof/>
                <w:sz w:val="26"/>
                <w:szCs w:val="26"/>
                <w:rtl/>
                <w:lang w:eastAsia="fr-FR"/>
              </w:rPr>
              <w:drawing>
                <wp:inline distT="0" distB="0" distL="0" distR="0" wp14:anchorId="2D120163" wp14:editId="7C3A5579">
                  <wp:extent cx="4294505" cy="2544792"/>
                  <wp:effectExtent l="0" t="0" r="0" b="8255"/>
                  <wp:docPr id="3" name="Image 3" descr="C:\Users\DELL\Desktop\وثائق الدرس 2\تطبيق\رسم تخطيطي وظيفي لىلية  التركيب الحيوي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LL\Desktop\وثائق الدرس 2\تطبيق\رسم تخطيطي وظيفي لىلية  التركيب الحيوي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6153" cy="2575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7CD174" w14:textId="3E3D9AE4" w:rsidR="00DD5960" w:rsidRPr="00A47B7F" w:rsidRDefault="00DD5960" w:rsidP="00DD596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</w:tbl>
    <w:p w14:paraId="06AB08D1" w14:textId="06E2886C" w:rsidR="00622CAB" w:rsidRDefault="00622CAB" w:rsidP="00CC14A7">
      <w:pPr>
        <w:bidi/>
        <w:rPr>
          <w:lang w:bidi="ar-DZ"/>
        </w:rPr>
      </w:pPr>
    </w:p>
    <w:sectPr w:rsidR="00622CAB" w:rsidSect="00AE482B">
      <w:headerReference w:type="default" r:id="rId25"/>
      <w:foot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7524A5" w14:textId="77777777" w:rsidR="006202B2" w:rsidRDefault="006202B2" w:rsidP="00AE482B">
      <w:pPr>
        <w:spacing w:after="0" w:line="240" w:lineRule="auto"/>
      </w:pPr>
      <w:r>
        <w:separator/>
      </w:r>
    </w:p>
  </w:endnote>
  <w:endnote w:type="continuationSeparator" w:id="0">
    <w:p w14:paraId="24509670" w14:textId="77777777" w:rsidR="006202B2" w:rsidRDefault="006202B2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3008" w14:textId="03CB9AA9" w:rsidR="0003737C" w:rsidRDefault="0003737C" w:rsidP="00AE482B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BF8612" wp14:editId="6B2B9558">
          <wp:simplePos x="0" y="0"/>
          <wp:positionH relativeFrom="margin">
            <wp:posOffset>6073775</wp:posOffset>
          </wp:positionH>
          <wp:positionV relativeFrom="margin">
            <wp:posOffset>9386570</wp:posOffset>
          </wp:positionV>
          <wp:extent cx="865505" cy="544830"/>
          <wp:effectExtent l="0" t="0" r="0" b="7620"/>
          <wp:wrapSquare wrapText="bothSides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BFBB767" wp14:editId="69F4A94D">
          <wp:simplePos x="0" y="0"/>
          <wp:positionH relativeFrom="margin">
            <wp:posOffset>5147945</wp:posOffset>
          </wp:positionH>
          <wp:positionV relativeFrom="margin">
            <wp:posOffset>9363075</wp:posOffset>
          </wp:positionV>
          <wp:extent cx="804545" cy="593725"/>
          <wp:effectExtent l="0" t="0" r="0" b="0"/>
          <wp:wrapSquare wrapText="bothSides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89F5059" wp14:editId="000A5ACB">
          <wp:simplePos x="0" y="0"/>
          <wp:positionH relativeFrom="margin">
            <wp:posOffset>4173855</wp:posOffset>
          </wp:positionH>
          <wp:positionV relativeFrom="margin">
            <wp:posOffset>9339580</wp:posOffset>
          </wp:positionV>
          <wp:extent cx="792480" cy="600075"/>
          <wp:effectExtent l="0" t="0" r="7620" b="9525"/>
          <wp:wrapSquare wrapText="bothSides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9371E2A" wp14:editId="57AC1C0A">
          <wp:simplePos x="0" y="0"/>
          <wp:positionH relativeFrom="margin">
            <wp:posOffset>3105150</wp:posOffset>
          </wp:positionH>
          <wp:positionV relativeFrom="page">
            <wp:posOffset>10010775</wp:posOffset>
          </wp:positionV>
          <wp:extent cx="841375" cy="605790"/>
          <wp:effectExtent l="0" t="0" r="0" b="3810"/>
          <wp:wrapSquare wrapText="bothSides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1881E99A" wp14:editId="14CA0083">
          <wp:simplePos x="0" y="0"/>
          <wp:positionH relativeFrom="margin">
            <wp:posOffset>884555</wp:posOffset>
          </wp:positionH>
          <wp:positionV relativeFrom="margin">
            <wp:posOffset>9315450</wp:posOffset>
          </wp:positionV>
          <wp:extent cx="895985" cy="635000"/>
          <wp:effectExtent l="0" t="0" r="0" b="0"/>
          <wp:wrapSquare wrapText="bothSides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A7A62D6" wp14:editId="4033686A">
          <wp:simplePos x="0" y="0"/>
          <wp:positionH relativeFrom="margin">
            <wp:posOffset>2036445</wp:posOffset>
          </wp:positionH>
          <wp:positionV relativeFrom="margin">
            <wp:posOffset>9327515</wp:posOffset>
          </wp:positionV>
          <wp:extent cx="853440" cy="617220"/>
          <wp:effectExtent l="0" t="0" r="381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14BDB8C" wp14:editId="3F4EB09E">
          <wp:simplePos x="0" y="0"/>
          <wp:positionH relativeFrom="margin">
            <wp:posOffset>-196215</wp:posOffset>
          </wp:positionH>
          <wp:positionV relativeFrom="margin">
            <wp:posOffset>9458325</wp:posOffset>
          </wp:positionV>
          <wp:extent cx="829310" cy="492760"/>
          <wp:effectExtent l="0" t="0" r="8890" b="2540"/>
          <wp:wrapSquare wrapText="bothSides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0A0FA" w14:textId="77777777" w:rsidR="006202B2" w:rsidRDefault="006202B2" w:rsidP="00AE482B">
      <w:pPr>
        <w:spacing w:after="0" w:line="240" w:lineRule="auto"/>
      </w:pPr>
      <w:r>
        <w:separator/>
      </w:r>
    </w:p>
  </w:footnote>
  <w:footnote w:type="continuationSeparator" w:id="0">
    <w:p w14:paraId="078C8878" w14:textId="77777777" w:rsidR="006202B2" w:rsidRDefault="006202B2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4" type="#_x0000_t75" style="width:14.4pt;height:14.4pt" o:bullet="t">
        <v:imagedata r:id="rId1" o:title="BD14579_"/>
      </v:shape>
    </w:pict>
  </w:numPicBullet>
  <w:abstractNum w:abstractNumId="0" w15:restartNumberingAfterBreak="0">
    <w:nsid w:val="03E10D9E"/>
    <w:multiLevelType w:val="hybridMultilevel"/>
    <w:tmpl w:val="9C74BE3E"/>
    <w:lvl w:ilvl="0" w:tplc="AFD285C6">
      <w:start w:val="1"/>
      <w:numFmt w:val="bullet"/>
      <w:lvlText w:val=""/>
      <w:lvlJc w:val="left"/>
      <w:pPr>
        <w:ind w:left="288" w:hanging="288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946E10"/>
    <w:multiLevelType w:val="hybridMultilevel"/>
    <w:tmpl w:val="3A8EB292"/>
    <w:lvl w:ilvl="0" w:tplc="340882D8">
      <w:start w:val="1"/>
      <w:numFmt w:val="bullet"/>
      <w:lvlText w:val=""/>
      <w:lvlPicBulletId w:val="0"/>
      <w:lvlJc w:val="left"/>
      <w:pPr>
        <w:ind w:left="643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3" w15:restartNumberingAfterBreak="0">
    <w:nsid w:val="21CC5230"/>
    <w:multiLevelType w:val="hybridMultilevel"/>
    <w:tmpl w:val="71C06BF2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9A64A3"/>
    <w:multiLevelType w:val="hybridMultilevel"/>
    <w:tmpl w:val="C98806F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1D1864"/>
    <w:multiLevelType w:val="hybridMultilevel"/>
    <w:tmpl w:val="B4BAE6A8"/>
    <w:lvl w:ilvl="0" w:tplc="74F2D88A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2C0B67D2"/>
    <w:multiLevelType w:val="hybridMultilevel"/>
    <w:tmpl w:val="43880824"/>
    <w:lvl w:ilvl="0" w:tplc="4FD8624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12"/>
        <w:szCs w:val="12"/>
        <w:lang w:bidi="ar-SA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F73BAF"/>
    <w:multiLevelType w:val="hybridMultilevel"/>
    <w:tmpl w:val="788C184C"/>
    <w:lvl w:ilvl="0" w:tplc="4FD86244">
      <w:start w:val="1"/>
      <w:numFmt w:val="bullet"/>
      <w:lvlText w:val=""/>
      <w:lvlPicBulletId w:val="0"/>
      <w:lvlJc w:val="left"/>
      <w:pPr>
        <w:ind w:left="643" w:hanging="360"/>
      </w:pPr>
      <w:rPr>
        <w:rFonts w:ascii="Symbol" w:hAnsi="Symbol" w:hint="default"/>
        <w:color w:val="auto"/>
        <w:sz w:val="12"/>
        <w:szCs w:val="12"/>
        <w:lang w:bidi="ar-SA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513561D"/>
    <w:multiLevelType w:val="hybridMultilevel"/>
    <w:tmpl w:val="98BAC540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F4594A"/>
    <w:multiLevelType w:val="hybridMultilevel"/>
    <w:tmpl w:val="964A13F4"/>
    <w:lvl w:ilvl="0" w:tplc="B9CE86F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b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10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52F00D1B"/>
    <w:multiLevelType w:val="hybridMultilevel"/>
    <w:tmpl w:val="5A502EBC"/>
    <w:lvl w:ilvl="0" w:tplc="340882D8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1E17FD"/>
    <w:multiLevelType w:val="hybridMultilevel"/>
    <w:tmpl w:val="4E58EB30"/>
    <w:lvl w:ilvl="0" w:tplc="B002D920">
      <w:start w:val="2"/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A62081"/>
    <w:multiLevelType w:val="hybridMultilevel"/>
    <w:tmpl w:val="5ECC308E"/>
    <w:lvl w:ilvl="0" w:tplc="2028F72C">
      <w:start w:val="1"/>
      <w:numFmt w:val="bullet"/>
      <w:lvlText w:val=""/>
      <w:lvlPicBulletId w:val="0"/>
      <w:lvlJc w:val="left"/>
      <w:pPr>
        <w:ind w:left="643" w:hanging="360"/>
      </w:pPr>
      <w:rPr>
        <w:rFonts w:ascii="Symbol" w:hAnsi="Symbol" w:hint="default"/>
        <w:color w:val="auto"/>
        <w:sz w:val="12"/>
        <w:szCs w:val="12"/>
        <w:lang w:bidi="ar-SA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5FAE4F65"/>
    <w:multiLevelType w:val="hybridMultilevel"/>
    <w:tmpl w:val="9F8EB9E8"/>
    <w:lvl w:ilvl="0" w:tplc="768EB928">
      <w:start w:val="1"/>
      <w:numFmt w:val="bullet"/>
      <w:lvlText w:val=""/>
      <w:lvlPicBulletId w:val="0"/>
      <w:lvlJc w:val="left"/>
      <w:pPr>
        <w:ind w:left="643" w:hanging="360"/>
      </w:pPr>
      <w:rPr>
        <w:rFonts w:ascii="Symbol" w:hAnsi="Symbol" w:hint="default"/>
        <w:b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5" w15:restartNumberingAfterBreak="0">
    <w:nsid w:val="61315B9A"/>
    <w:multiLevelType w:val="hybridMultilevel"/>
    <w:tmpl w:val="FBBA92B8"/>
    <w:lvl w:ilvl="0" w:tplc="1612061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9FC28D2"/>
    <w:multiLevelType w:val="hybridMultilevel"/>
    <w:tmpl w:val="16CCE926"/>
    <w:lvl w:ilvl="0" w:tplc="E92CC0A8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b/>
        <w:color w:val="auto"/>
        <w:sz w:val="12"/>
        <w:szCs w:val="12"/>
        <w:lang w:bidi="ar-SA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7A7522F8"/>
    <w:multiLevelType w:val="hybridMultilevel"/>
    <w:tmpl w:val="90B6435A"/>
    <w:lvl w:ilvl="0" w:tplc="340882D8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3"/>
  </w:num>
  <w:num w:numId="4">
    <w:abstractNumId w:val="0"/>
  </w:num>
  <w:num w:numId="5">
    <w:abstractNumId w:val="4"/>
  </w:num>
  <w:num w:numId="6">
    <w:abstractNumId w:val="8"/>
  </w:num>
  <w:num w:numId="7">
    <w:abstractNumId w:val="15"/>
  </w:num>
  <w:num w:numId="8">
    <w:abstractNumId w:val="9"/>
  </w:num>
  <w:num w:numId="9">
    <w:abstractNumId w:val="13"/>
  </w:num>
  <w:num w:numId="10">
    <w:abstractNumId w:val="5"/>
  </w:num>
  <w:num w:numId="11">
    <w:abstractNumId w:val="6"/>
  </w:num>
  <w:num w:numId="12">
    <w:abstractNumId w:val="16"/>
  </w:num>
  <w:num w:numId="13">
    <w:abstractNumId w:val="7"/>
  </w:num>
  <w:num w:numId="14">
    <w:abstractNumId w:val="12"/>
  </w:num>
  <w:num w:numId="15">
    <w:abstractNumId w:val="14"/>
  </w:num>
  <w:num w:numId="16">
    <w:abstractNumId w:val="2"/>
  </w:num>
  <w:num w:numId="17">
    <w:abstractNumId w:val="11"/>
  </w:num>
  <w:num w:numId="18">
    <w:abstractNumId w:val="1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10351"/>
    <w:rsid w:val="00010BE8"/>
    <w:rsid w:val="00013AF5"/>
    <w:rsid w:val="0002009C"/>
    <w:rsid w:val="00021DF0"/>
    <w:rsid w:val="0002357A"/>
    <w:rsid w:val="00024066"/>
    <w:rsid w:val="000246EC"/>
    <w:rsid w:val="00026CD6"/>
    <w:rsid w:val="00027DED"/>
    <w:rsid w:val="00030243"/>
    <w:rsid w:val="00030701"/>
    <w:rsid w:val="00031589"/>
    <w:rsid w:val="0003737C"/>
    <w:rsid w:val="00043336"/>
    <w:rsid w:val="00044D7A"/>
    <w:rsid w:val="0004674F"/>
    <w:rsid w:val="0004679C"/>
    <w:rsid w:val="00053C3F"/>
    <w:rsid w:val="00054DED"/>
    <w:rsid w:val="0006399F"/>
    <w:rsid w:val="00064718"/>
    <w:rsid w:val="00064CC3"/>
    <w:rsid w:val="00075220"/>
    <w:rsid w:val="000838B7"/>
    <w:rsid w:val="00085CFC"/>
    <w:rsid w:val="00086F58"/>
    <w:rsid w:val="0008716E"/>
    <w:rsid w:val="000955A9"/>
    <w:rsid w:val="000964BB"/>
    <w:rsid w:val="000C0DFE"/>
    <w:rsid w:val="000D3393"/>
    <w:rsid w:val="000D7C7E"/>
    <w:rsid w:val="000F14B4"/>
    <w:rsid w:val="000F19A5"/>
    <w:rsid w:val="000F254D"/>
    <w:rsid w:val="000F3F13"/>
    <w:rsid w:val="000F5842"/>
    <w:rsid w:val="000F6DA2"/>
    <w:rsid w:val="001012E9"/>
    <w:rsid w:val="00101CD6"/>
    <w:rsid w:val="00104420"/>
    <w:rsid w:val="001045FA"/>
    <w:rsid w:val="00105AE7"/>
    <w:rsid w:val="001062FC"/>
    <w:rsid w:val="00115133"/>
    <w:rsid w:val="00116370"/>
    <w:rsid w:val="00120778"/>
    <w:rsid w:val="0012243C"/>
    <w:rsid w:val="0012316E"/>
    <w:rsid w:val="00125107"/>
    <w:rsid w:val="00125DB8"/>
    <w:rsid w:val="00131E79"/>
    <w:rsid w:val="00133EDF"/>
    <w:rsid w:val="00134C43"/>
    <w:rsid w:val="00143F17"/>
    <w:rsid w:val="0014561D"/>
    <w:rsid w:val="00147E4B"/>
    <w:rsid w:val="0015089D"/>
    <w:rsid w:val="001544ED"/>
    <w:rsid w:val="001604EF"/>
    <w:rsid w:val="00162F48"/>
    <w:rsid w:val="00164423"/>
    <w:rsid w:val="00164944"/>
    <w:rsid w:val="001650F2"/>
    <w:rsid w:val="00165C47"/>
    <w:rsid w:val="00167C42"/>
    <w:rsid w:val="001733E3"/>
    <w:rsid w:val="001743CC"/>
    <w:rsid w:val="001852AF"/>
    <w:rsid w:val="001867BE"/>
    <w:rsid w:val="001878F4"/>
    <w:rsid w:val="001A4BC1"/>
    <w:rsid w:val="001A4D64"/>
    <w:rsid w:val="001A5CD9"/>
    <w:rsid w:val="001B130A"/>
    <w:rsid w:val="001B48CE"/>
    <w:rsid w:val="001B500F"/>
    <w:rsid w:val="001B7963"/>
    <w:rsid w:val="001C0B25"/>
    <w:rsid w:val="001C7142"/>
    <w:rsid w:val="001D2114"/>
    <w:rsid w:val="001D447F"/>
    <w:rsid w:val="001D70DA"/>
    <w:rsid w:val="001E3606"/>
    <w:rsid w:val="001E7A7D"/>
    <w:rsid w:val="001E7DCA"/>
    <w:rsid w:val="001F1D89"/>
    <w:rsid w:val="001F61B8"/>
    <w:rsid w:val="00201677"/>
    <w:rsid w:val="00202CB8"/>
    <w:rsid w:val="00203300"/>
    <w:rsid w:val="00204FEF"/>
    <w:rsid w:val="00205155"/>
    <w:rsid w:val="00225178"/>
    <w:rsid w:val="00230916"/>
    <w:rsid w:val="002341CF"/>
    <w:rsid w:val="00236CEA"/>
    <w:rsid w:val="00246915"/>
    <w:rsid w:val="002477AD"/>
    <w:rsid w:val="00254D41"/>
    <w:rsid w:val="002607D6"/>
    <w:rsid w:val="00264A6F"/>
    <w:rsid w:val="00273960"/>
    <w:rsid w:val="00273D48"/>
    <w:rsid w:val="002760DD"/>
    <w:rsid w:val="00280EAF"/>
    <w:rsid w:val="00281D0D"/>
    <w:rsid w:val="00282E13"/>
    <w:rsid w:val="002914E8"/>
    <w:rsid w:val="00293D1A"/>
    <w:rsid w:val="00295C26"/>
    <w:rsid w:val="002A0992"/>
    <w:rsid w:val="002A3049"/>
    <w:rsid w:val="002A6BB0"/>
    <w:rsid w:val="002A7B16"/>
    <w:rsid w:val="002B31DA"/>
    <w:rsid w:val="002B532A"/>
    <w:rsid w:val="002C1ED4"/>
    <w:rsid w:val="002C3CE3"/>
    <w:rsid w:val="002C7F65"/>
    <w:rsid w:val="002D1CAD"/>
    <w:rsid w:val="002D3E33"/>
    <w:rsid w:val="002D633A"/>
    <w:rsid w:val="002F0368"/>
    <w:rsid w:val="002F3EB0"/>
    <w:rsid w:val="002F5D36"/>
    <w:rsid w:val="002F636F"/>
    <w:rsid w:val="00302496"/>
    <w:rsid w:val="003063A4"/>
    <w:rsid w:val="00306EDA"/>
    <w:rsid w:val="00307D7A"/>
    <w:rsid w:val="003107B6"/>
    <w:rsid w:val="00310A38"/>
    <w:rsid w:val="00311D57"/>
    <w:rsid w:val="00317607"/>
    <w:rsid w:val="0032070B"/>
    <w:rsid w:val="00321F88"/>
    <w:rsid w:val="00326C9B"/>
    <w:rsid w:val="003302E6"/>
    <w:rsid w:val="003328C6"/>
    <w:rsid w:val="003335C9"/>
    <w:rsid w:val="00333A65"/>
    <w:rsid w:val="00344F29"/>
    <w:rsid w:val="003474AE"/>
    <w:rsid w:val="00354EA6"/>
    <w:rsid w:val="00363DB2"/>
    <w:rsid w:val="00366FDB"/>
    <w:rsid w:val="0036760E"/>
    <w:rsid w:val="00367E87"/>
    <w:rsid w:val="00373504"/>
    <w:rsid w:val="0037659A"/>
    <w:rsid w:val="00376EC0"/>
    <w:rsid w:val="00377571"/>
    <w:rsid w:val="00391109"/>
    <w:rsid w:val="003A1860"/>
    <w:rsid w:val="003A6B0F"/>
    <w:rsid w:val="003B109F"/>
    <w:rsid w:val="003C2A25"/>
    <w:rsid w:val="003D4111"/>
    <w:rsid w:val="003D7AFC"/>
    <w:rsid w:val="003E2478"/>
    <w:rsid w:val="003E29FF"/>
    <w:rsid w:val="003E4350"/>
    <w:rsid w:val="003F1E6F"/>
    <w:rsid w:val="00403C42"/>
    <w:rsid w:val="00411A7C"/>
    <w:rsid w:val="00412CF4"/>
    <w:rsid w:val="00413CAD"/>
    <w:rsid w:val="00415CEC"/>
    <w:rsid w:val="0042589A"/>
    <w:rsid w:val="00427000"/>
    <w:rsid w:val="0043156C"/>
    <w:rsid w:val="004331E0"/>
    <w:rsid w:val="004355A2"/>
    <w:rsid w:val="00435B48"/>
    <w:rsid w:val="00441EBB"/>
    <w:rsid w:val="00442614"/>
    <w:rsid w:val="004443A6"/>
    <w:rsid w:val="00446312"/>
    <w:rsid w:val="00447287"/>
    <w:rsid w:val="004536A0"/>
    <w:rsid w:val="004655F9"/>
    <w:rsid w:val="004664D9"/>
    <w:rsid w:val="00466DBA"/>
    <w:rsid w:val="004720E8"/>
    <w:rsid w:val="00474BE2"/>
    <w:rsid w:val="0048228D"/>
    <w:rsid w:val="004861EF"/>
    <w:rsid w:val="0049040A"/>
    <w:rsid w:val="00496E74"/>
    <w:rsid w:val="004A29B9"/>
    <w:rsid w:val="004A52F8"/>
    <w:rsid w:val="004B2E13"/>
    <w:rsid w:val="004C5E8C"/>
    <w:rsid w:val="004E2297"/>
    <w:rsid w:val="004E4E0A"/>
    <w:rsid w:val="004E5F5C"/>
    <w:rsid w:val="004F1DA2"/>
    <w:rsid w:val="004F2F2C"/>
    <w:rsid w:val="004F31DE"/>
    <w:rsid w:val="004F3682"/>
    <w:rsid w:val="005039A2"/>
    <w:rsid w:val="005061DB"/>
    <w:rsid w:val="005108E2"/>
    <w:rsid w:val="00511B8E"/>
    <w:rsid w:val="005207AD"/>
    <w:rsid w:val="005246C8"/>
    <w:rsid w:val="00531A24"/>
    <w:rsid w:val="005348A5"/>
    <w:rsid w:val="00536163"/>
    <w:rsid w:val="00536192"/>
    <w:rsid w:val="00543E28"/>
    <w:rsid w:val="00545ECC"/>
    <w:rsid w:val="005507F6"/>
    <w:rsid w:val="00552480"/>
    <w:rsid w:val="005610D8"/>
    <w:rsid w:val="00561EE1"/>
    <w:rsid w:val="0056216C"/>
    <w:rsid w:val="00563ADF"/>
    <w:rsid w:val="005644BD"/>
    <w:rsid w:val="0056759B"/>
    <w:rsid w:val="0057257E"/>
    <w:rsid w:val="00573096"/>
    <w:rsid w:val="00581D05"/>
    <w:rsid w:val="00583F89"/>
    <w:rsid w:val="00586F1D"/>
    <w:rsid w:val="005909FD"/>
    <w:rsid w:val="0059175B"/>
    <w:rsid w:val="00597E79"/>
    <w:rsid w:val="005A3910"/>
    <w:rsid w:val="005B0776"/>
    <w:rsid w:val="005B3128"/>
    <w:rsid w:val="005B3AE9"/>
    <w:rsid w:val="005C50D6"/>
    <w:rsid w:val="005C512D"/>
    <w:rsid w:val="005D4022"/>
    <w:rsid w:val="005D5AA7"/>
    <w:rsid w:val="005E27B1"/>
    <w:rsid w:val="005E4470"/>
    <w:rsid w:val="005E453A"/>
    <w:rsid w:val="005E4B40"/>
    <w:rsid w:val="005E509B"/>
    <w:rsid w:val="005E560F"/>
    <w:rsid w:val="005F39D6"/>
    <w:rsid w:val="005F6D3D"/>
    <w:rsid w:val="005F7523"/>
    <w:rsid w:val="00603315"/>
    <w:rsid w:val="00603886"/>
    <w:rsid w:val="00611166"/>
    <w:rsid w:val="006132B4"/>
    <w:rsid w:val="00613F30"/>
    <w:rsid w:val="006202B2"/>
    <w:rsid w:val="00622CAB"/>
    <w:rsid w:val="006236BC"/>
    <w:rsid w:val="00626B65"/>
    <w:rsid w:val="00632DFD"/>
    <w:rsid w:val="0063528F"/>
    <w:rsid w:val="00641AC9"/>
    <w:rsid w:val="006429A4"/>
    <w:rsid w:val="00643535"/>
    <w:rsid w:val="00661B04"/>
    <w:rsid w:val="00663D55"/>
    <w:rsid w:val="0066621B"/>
    <w:rsid w:val="00670897"/>
    <w:rsid w:val="00670B45"/>
    <w:rsid w:val="00672C62"/>
    <w:rsid w:val="006805D1"/>
    <w:rsid w:val="006819A1"/>
    <w:rsid w:val="006829D9"/>
    <w:rsid w:val="00683A29"/>
    <w:rsid w:val="00686741"/>
    <w:rsid w:val="006877D3"/>
    <w:rsid w:val="0069471F"/>
    <w:rsid w:val="006A1552"/>
    <w:rsid w:val="006A43D1"/>
    <w:rsid w:val="006A5AEC"/>
    <w:rsid w:val="006B4702"/>
    <w:rsid w:val="006B5FDB"/>
    <w:rsid w:val="006C045F"/>
    <w:rsid w:val="006C62C3"/>
    <w:rsid w:val="006C719A"/>
    <w:rsid w:val="006D5E78"/>
    <w:rsid w:val="006E5CC9"/>
    <w:rsid w:val="006E6E8A"/>
    <w:rsid w:val="006F1A7B"/>
    <w:rsid w:val="006F3047"/>
    <w:rsid w:val="006F3A59"/>
    <w:rsid w:val="006F68EC"/>
    <w:rsid w:val="00701E42"/>
    <w:rsid w:val="00711740"/>
    <w:rsid w:val="007124A2"/>
    <w:rsid w:val="007133CC"/>
    <w:rsid w:val="00716C15"/>
    <w:rsid w:val="0072014F"/>
    <w:rsid w:val="007246FE"/>
    <w:rsid w:val="00726D9E"/>
    <w:rsid w:val="0073310F"/>
    <w:rsid w:val="00735C78"/>
    <w:rsid w:val="00736394"/>
    <w:rsid w:val="0074326D"/>
    <w:rsid w:val="007454AF"/>
    <w:rsid w:val="00751A97"/>
    <w:rsid w:val="00752F86"/>
    <w:rsid w:val="007531F1"/>
    <w:rsid w:val="0075667D"/>
    <w:rsid w:val="0076143A"/>
    <w:rsid w:val="00764F92"/>
    <w:rsid w:val="00764FE7"/>
    <w:rsid w:val="007709CB"/>
    <w:rsid w:val="007752B4"/>
    <w:rsid w:val="007755BE"/>
    <w:rsid w:val="007764C9"/>
    <w:rsid w:val="00785956"/>
    <w:rsid w:val="007943A6"/>
    <w:rsid w:val="00794A70"/>
    <w:rsid w:val="007B5551"/>
    <w:rsid w:val="007C3576"/>
    <w:rsid w:val="007C441B"/>
    <w:rsid w:val="007D45EE"/>
    <w:rsid w:val="007D4920"/>
    <w:rsid w:val="007D4998"/>
    <w:rsid w:val="007E5D02"/>
    <w:rsid w:val="007F2585"/>
    <w:rsid w:val="007F42F2"/>
    <w:rsid w:val="007F712D"/>
    <w:rsid w:val="00802AD6"/>
    <w:rsid w:val="008048F8"/>
    <w:rsid w:val="00804ECB"/>
    <w:rsid w:val="008076FB"/>
    <w:rsid w:val="008105AC"/>
    <w:rsid w:val="008128B1"/>
    <w:rsid w:val="008203D8"/>
    <w:rsid w:val="0082448E"/>
    <w:rsid w:val="008262F6"/>
    <w:rsid w:val="00833AEA"/>
    <w:rsid w:val="0083407C"/>
    <w:rsid w:val="008359C6"/>
    <w:rsid w:val="00837ABE"/>
    <w:rsid w:val="0084460F"/>
    <w:rsid w:val="00844792"/>
    <w:rsid w:val="00845585"/>
    <w:rsid w:val="00847274"/>
    <w:rsid w:val="00847416"/>
    <w:rsid w:val="00850CB9"/>
    <w:rsid w:val="008613DF"/>
    <w:rsid w:val="008659AE"/>
    <w:rsid w:val="00865E2F"/>
    <w:rsid w:val="00870A30"/>
    <w:rsid w:val="00872F0A"/>
    <w:rsid w:val="0087678D"/>
    <w:rsid w:val="008772C3"/>
    <w:rsid w:val="00881AC1"/>
    <w:rsid w:val="00890659"/>
    <w:rsid w:val="00895B8C"/>
    <w:rsid w:val="00895E99"/>
    <w:rsid w:val="00897374"/>
    <w:rsid w:val="008A2868"/>
    <w:rsid w:val="008A29FB"/>
    <w:rsid w:val="008A67F9"/>
    <w:rsid w:val="008A7232"/>
    <w:rsid w:val="008B2090"/>
    <w:rsid w:val="008B3E04"/>
    <w:rsid w:val="008C129E"/>
    <w:rsid w:val="008D027A"/>
    <w:rsid w:val="008D3DEB"/>
    <w:rsid w:val="008D443B"/>
    <w:rsid w:val="008D564B"/>
    <w:rsid w:val="008D707B"/>
    <w:rsid w:val="008E12F7"/>
    <w:rsid w:val="008E65DB"/>
    <w:rsid w:val="008F49F5"/>
    <w:rsid w:val="008F70AE"/>
    <w:rsid w:val="00904D7A"/>
    <w:rsid w:val="00906A5D"/>
    <w:rsid w:val="0090742B"/>
    <w:rsid w:val="00915563"/>
    <w:rsid w:val="009160E3"/>
    <w:rsid w:val="009216C4"/>
    <w:rsid w:val="0092277A"/>
    <w:rsid w:val="00927B28"/>
    <w:rsid w:val="00943478"/>
    <w:rsid w:val="00943517"/>
    <w:rsid w:val="00946E64"/>
    <w:rsid w:val="0095267A"/>
    <w:rsid w:val="00953021"/>
    <w:rsid w:val="00954BC4"/>
    <w:rsid w:val="00963BE1"/>
    <w:rsid w:val="00964445"/>
    <w:rsid w:val="0096553D"/>
    <w:rsid w:val="0097196A"/>
    <w:rsid w:val="009813DF"/>
    <w:rsid w:val="009829AC"/>
    <w:rsid w:val="009843D2"/>
    <w:rsid w:val="009929B1"/>
    <w:rsid w:val="00992A54"/>
    <w:rsid w:val="00993147"/>
    <w:rsid w:val="00997CEF"/>
    <w:rsid w:val="009A04F0"/>
    <w:rsid w:val="009A1BB0"/>
    <w:rsid w:val="009A266D"/>
    <w:rsid w:val="009B2075"/>
    <w:rsid w:val="009B3681"/>
    <w:rsid w:val="009B6BCD"/>
    <w:rsid w:val="009C1D20"/>
    <w:rsid w:val="009C632F"/>
    <w:rsid w:val="009C6D6D"/>
    <w:rsid w:val="009D2F5E"/>
    <w:rsid w:val="009E1FE2"/>
    <w:rsid w:val="009E67C7"/>
    <w:rsid w:val="009E7B21"/>
    <w:rsid w:val="009F048D"/>
    <w:rsid w:val="009F7EBB"/>
    <w:rsid w:val="009F7F49"/>
    <w:rsid w:val="00A16E93"/>
    <w:rsid w:val="00A17478"/>
    <w:rsid w:val="00A25A7C"/>
    <w:rsid w:val="00A25EF0"/>
    <w:rsid w:val="00A260F2"/>
    <w:rsid w:val="00A269A5"/>
    <w:rsid w:val="00A27C24"/>
    <w:rsid w:val="00A324EA"/>
    <w:rsid w:val="00A374E6"/>
    <w:rsid w:val="00A44780"/>
    <w:rsid w:val="00A479AC"/>
    <w:rsid w:val="00A47B7F"/>
    <w:rsid w:val="00A50D5A"/>
    <w:rsid w:val="00A55025"/>
    <w:rsid w:val="00A562C0"/>
    <w:rsid w:val="00A611BE"/>
    <w:rsid w:val="00A61B1D"/>
    <w:rsid w:val="00A65B9A"/>
    <w:rsid w:val="00A7185E"/>
    <w:rsid w:val="00A720B2"/>
    <w:rsid w:val="00A81953"/>
    <w:rsid w:val="00A84351"/>
    <w:rsid w:val="00A8693D"/>
    <w:rsid w:val="00A874D0"/>
    <w:rsid w:val="00A939A5"/>
    <w:rsid w:val="00A94EE1"/>
    <w:rsid w:val="00A950ED"/>
    <w:rsid w:val="00A97918"/>
    <w:rsid w:val="00AA0857"/>
    <w:rsid w:val="00AA52D2"/>
    <w:rsid w:val="00AB1EDD"/>
    <w:rsid w:val="00AB61FC"/>
    <w:rsid w:val="00AC36F7"/>
    <w:rsid w:val="00AC7F48"/>
    <w:rsid w:val="00AD16F2"/>
    <w:rsid w:val="00AD5560"/>
    <w:rsid w:val="00AD6B96"/>
    <w:rsid w:val="00AE482B"/>
    <w:rsid w:val="00AF1666"/>
    <w:rsid w:val="00AF2E5E"/>
    <w:rsid w:val="00AF4009"/>
    <w:rsid w:val="00AF74A0"/>
    <w:rsid w:val="00B06E19"/>
    <w:rsid w:val="00B07FAA"/>
    <w:rsid w:val="00B1545E"/>
    <w:rsid w:val="00B2031C"/>
    <w:rsid w:val="00B23D93"/>
    <w:rsid w:val="00B30CDF"/>
    <w:rsid w:val="00B31B34"/>
    <w:rsid w:val="00B32B15"/>
    <w:rsid w:val="00B33E08"/>
    <w:rsid w:val="00B3656A"/>
    <w:rsid w:val="00B5085A"/>
    <w:rsid w:val="00B55F91"/>
    <w:rsid w:val="00B6057A"/>
    <w:rsid w:val="00B63899"/>
    <w:rsid w:val="00B642CE"/>
    <w:rsid w:val="00B6711D"/>
    <w:rsid w:val="00B67FD2"/>
    <w:rsid w:val="00B70200"/>
    <w:rsid w:val="00B70B0E"/>
    <w:rsid w:val="00B73828"/>
    <w:rsid w:val="00B74ECB"/>
    <w:rsid w:val="00B76EBF"/>
    <w:rsid w:val="00B81C48"/>
    <w:rsid w:val="00B82E15"/>
    <w:rsid w:val="00B90DED"/>
    <w:rsid w:val="00B94DB0"/>
    <w:rsid w:val="00B96AD8"/>
    <w:rsid w:val="00B97A12"/>
    <w:rsid w:val="00BA6FC5"/>
    <w:rsid w:val="00BB0D3C"/>
    <w:rsid w:val="00BB479E"/>
    <w:rsid w:val="00BC0052"/>
    <w:rsid w:val="00BC243F"/>
    <w:rsid w:val="00BC4FB2"/>
    <w:rsid w:val="00BE0D0A"/>
    <w:rsid w:val="00BE3EE7"/>
    <w:rsid w:val="00BE515B"/>
    <w:rsid w:val="00BE6334"/>
    <w:rsid w:val="00BF0D41"/>
    <w:rsid w:val="00BF0E6D"/>
    <w:rsid w:val="00BF3301"/>
    <w:rsid w:val="00BF40B8"/>
    <w:rsid w:val="00BF56F0"/>
    <w:rsid w:val="00BF6F1D"/>
    <w:rsid w:val="00C0001C"/>
    <w:rsid w:val="00C0025E"/>
    <w:rsid w:val="00C006AB"/>
    <w:rsid w:val="00C07C15"/>
    <w:rsid w:val="00C12CD7"/>
    <w:rsid w:val="00C14514"/>
    <w:rsid w:val="00C215B5"/>
    <w:rsid w:val="00C21BEC"/>
    <w:rsid w:val="00C2741E"/>
    <w:rsid w:val="00C27EDC"/>
    <w:rsid w:val="00C30D34"/>
    <w:rsid w:val="00C31BB7"/>
    <w:rsid w:val="00C31DF5"/>
    <w:rsid w:val="00C3674B"/>
    <w:rsid w:val="00C47955"/>
    <w:rsid w:val="00C47EF8"/>
    <w:rsid w:val="00C5390E"/>
    <w:rsid w:val="00C56D52"/>
    <w:rsid w:val="00C57776"/>
    <w:rsid w:val="00C65548"/>
    <w:rsid w:val="00C672B7"/>
    <w:rsid w:val="00C83CBD"/>
    <w:rsid w:val="00C8463F"/>
    <w:rsid w:val="00C85FF7"/>
    <w:rsid w:val="00C931D8"/>
    <w:rsid w:val="00C96116"/>
    <w:rsid w:val="00C973A2"/>
    <w:rsid w:val="00CA043E"/>
    <w:rsid w:val="00CA2CDE"/>
    <w:rsid w:val="00CA3EDB"/>
    <w:rsid w:val="00CA6EBB"/>
    <w:rsid w:val="00CC05BD"/>
    <w:rsid w:val="00CC14A7"/>
    <w:rsid w:val="00CC5AAE"/>
    <w:rsid w:val="00CC6354"/>
    <w:rsid w:val="00CC6D33"/>
    <w:rsid w:val="00CE0390"/>
    <w:rsid w:val="00CE63FB"/>
    <w:rsid w:val="00CF3B5A"/>
    <w:rsid w:val="00D00B70"/>
    <w:rsid w:val="00D02D13"/>
    <w:rsid w:val="00D034C0"/>
    <w:rsid w:val="00D10EBF"/>
    <w:rsid w:val="00D14E39"/>
    <w:rsid w:val="00D1615A"/>
    <w:rsid w:val="00D163FC"/>
    <w:rsid w:val="00D1664A"/>
    <w:rsid w:val="00D3106A"/>
    <w:rsid w:val="00D34E4C"/>
    <w:rsid w:val="00D4122C"/>
    <w:rsid w:val="00D416A1"/>
    <w:rsid w:val="00D41F7C"/>
    <w:rsid w:val="00D44224"/>
    <w:rsid w:val="00D471FE"/>
    <w:rsid w:val="00D63CC6"/>
    <w:rsid w:val="00D72523"/>
    <w:rsid w:val="00D73128"/>
    <w:rsid w:val="00D81EDD"/>
    <w:rsid w:val="00D825A6"/>
    <w:rsid w:val="00D868AB"/>
    <w:rsid w:val="00D92206"/>
    <w:rsid w:val="00D952A5"/>
    <w:rsid w:val="00D95522"/>
    <w:rsid w:val="00D96ADC"/>
    <w:rsid w:val="00DA0E3F"/>
    <w:rsid w:val="00DA48E0"/>
    <w:rsid w:val="00DA4D39"/>
    <w:rsid w:val="00DB1429"/>
    <w:rsid w:val="00DB3610"/>
    <w:rsid w:val="00DC477C"/>
    <w:rsid w:val="00DC724D"/>
    <w:rsid w:val="00DC7FE7"/>
    <w:rsid w:val="00DD1D28"/>
    <w:rsid w:val="00DD3109"/>
    <w:rsid w:val="00DD5395"/>
    <w:rsid w:val="00DD572C"/>
    <w:rsid w:val="00DD5960"/>
    <w:rsid w:val="00DD5DE0"/>
    <w:rsid w:val="00DD72AE"/>
    <w:rsid w:val="00DD7B6C"/>
    <w:rsid w:val="00DE2F47"/>
    <w:rsid w:val="00DE7F8C"/>
    <w:rsid w:val="00DF1738"/>
    <w:rsid w:val="00E017FD"/>
    <w:rsid w:val="00E0418F"/>
    <w:rsid w:val="00E047ED"/>
    <w:rsid w:val="00E10175"/>
    <w:rsid w:val="00E21739"/>
    <w:rsid w:val="00E2298E"/>
    <w:rsid w:val="00E26120"/>
    <w:rsid w:val="00E31CBD"/>
    <w:rsid w:val="00E32C88"/>
    <w:rsid w:val="00E33465"/>
    <w:rsid w:val="00E410FB"/>
    <w:rsid w:val="00E422FB"/>
    <w:rsid w:val="00E56A81"/>
    <w:rsid w:val="00E62821"/>
    <w:rsid w:val="00E71419"/>
    <w:rsid w:val="00E72550"/>
    <w:rsid w:val="00E7361B"/>
    <w:rsid w:val="00E778F9"/>
    <w:rsid w:val="00E80059"/>
    <w:rsid w:val="00E8175F"/>
    <w:rsid w:val="00E81F50"/>
    <w:rsid w:val="00E85B30"/>
    <w:rsid w:val="00E90795"/>
    <w:rsid w:val="00E95074"/>
    <w:rsid w:val="00EA16CF"/>
    <w:rsid w:val="00EA2280"/>
    <w:rsid w:val="00EA4392"/>
    <w:rsid w:val="00EB02EF"/>
    <w:rsid w:val="00EB181C"/>
    <w:rsid w:val="00EB6A46"/>
    <w:rsid w:val="00EB6AD0"/>
    <w:rsid w:val="00EC0677"/>
    <w:rsid w:val="00EC0AE0"/>
    <w:rsid w:val="00EC1E93"/>
    <w:rsid w:val="00EC28B1"/>
    <w:rsid w:val="00EC3DFD"/>
    <w:rsid w:val="00ED04DA"/>
    <w:rsid w:val="00ED12EB"/>
    <w:rsid w:val="00EE29C6"/>
    <w:rsid w:val="00EE3FF8"/>
    <w:rsid w:val="00EF363F"/>
    <w:rsid w:val="00EF3789"/>
    <w:rsid w:val="00EF6737"/>
    <w:rsid w:val="00F02B1A"/>
    <w:rsid w:val="00F046FF"/>
    <w:rsid w:val="00F05625"/>
    <w:rsid w:val="00F05ED8"/>
    <w:rsid w:val="00F069B1"/>
    <w:rsid w:val="00F06B41"/>
    <w:rsid w:val="00F11C2A"/>
    <w:rsid w:val="00F15704"/>
    <w:rsid w:val="00F16E0F"/>
    <w:rsid w:val="00F31CA7"/>
    <w:rsid w:val="00F50058"/>
    <w:rsid w:val="00F5383D"/>
    <w:rsid w:val="00F61B1B"/>
    <w:rsid w:val="00F80502"/>
    <w:rsid w:val="00F87A24"/>
    <w:rsid w:val="00F91C60"/>
    <w:rsid w:val="00F97829"/>
    <w:rsid w:val="00F97838"/>
    <w:rsid w:val="00FA6CEC"/>
    <w:rsid w:val="00FB35CA"/>
    <w:rsid w:val="00FB562C"/>
    <w:rsid w:val="00FC0A41"/>
    <w:rsid w:val="00FC1F19"/>
    <w:rsid w:val="00FC2705"/>
    <w:rsid w:val="00FC6A8C"/>
    <w:rsid w:val="00FD4F8D"/>
    <w:rsid w:val="00FD5210"/>
    <w:rsid w:val="00FD52ED"/>
    <w:rsid w:val="00FE0B2A"/>
    <w:rsid w:val="00FE4690"/>
    <w:rsid w:val="00FF2B1E"/>
    <w:rsid w:val="00FF317E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1D4A3B"/>
  <w15:chartTrackingRefBased/>
  <w15:docId w15:val="{53960CCC-BB69-48D1-BE71-D4E1E8D23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16A1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7AF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uiPriority w:val="39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7AFC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microsoft.com/office/2007/relationships/hdphoto" Target="media/hdphoto6.wdp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microsoft.com/office/2007/relationships/hdphoto" Target="media/hdphoto9.wdp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7" Type="http://schemas.openxmlformats.org/officeDocument/2006/relationships/image" Target="media/image24.pn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6" Type="http://schemas.openxmlformats.org/officeDocument/2006/relationships/image" Target="media/image23.png"/><Relationship Id="rId5" Type="http://schemas.openxmlformats.org/officeDocument/2006/relationships/image" Target="media/image22.png"/><Relationship Id="rId4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3019</TotalTime>
  <Pages>5</Pages>
  <Words>1477</Words>
  <Characters>8423</Characters>
  <Application>Microsoft Office Word</Application>
  <DocSecurity>0</DocSecurity>
  <Lines>70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86</cp:revision>
  <cp:lastPrinted>2022-11-16T17:33:00Z</cp:lastPrinted>
  <dcterms:created xsi:type="dcterms:W3CDTF">2021-03-13T12:45:00Z</dcterms:created>
  <dcterms:modified xsi:type="dcterms:W3CDTF">2023-08-13T22:18:00Z</dcterms:modified>
</cp:coreProperties>
</file>