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411"/>
        <w:bidiVisual/>
        <w:tblW w:w="11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5"/>
        <w:gridCol w:w="6129"/>
      </w:tblGrid>
      <w:tr w:rsidR="00CE1853" w:rsidRPr="00E57737" w:rsidTr="00CE1853">
        <w:trPr>
          <w:trHeight w:val="977"/>
        </w:trPr>
        <w:tc>
          <w:tcPr>
            <w:tcW w:w="5445" w:type="dxa"/>
            <w:shd w:val="clear" w:color="auto" w:fill="auto"/>
          </w:tcPr>
          <w:p w:rsidR="00CE1853" w:rsidRPr="00126032" w:rsidRDefault="00CE1853" w:rsidP="00CE1853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</w:pPr>
            <w:proofErr w:type="gramStart"/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 xml:space="preserve">المستوى </w:t>
            </w:r>
            <w:r w:rsidRPr="00126032">
              <w:rPr>
                <w:rFonts w:asciiTheme="minorBidi" w:hAnsiTheme="minorBidi" w:hint="cs"/>
                <w:color w:val="548DD4" w:themeColor="text2" w:themeTint="99"/>
                <w:sz w:val="24"/>
                <w:szCs w:val="24"/>
                <w:rtl/>
                <w:lang w:bidi="ar-DZ"/>
              </w:rPr>
              <w:t>:</w:t>
            </w:r>
            <w:proofErr w:type="gramEnd"/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جذع مشترك علوم و تكنولوجيا</w:t>
            </w:r>
          </w:p>
          <w:p w:rsidR="00CE1853" w:rsidRPr="00126032" w:rsidRDefault="00CE1853" w:rsidP="00CE1853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المجال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 w:rsidRPr="00126032">
              <w:rPr>
                <w:rFonts w:asciiTheme="minorBidi" w:hAnsiTheme="minorBidi" w:hint="cs"/>
                <w:color w:val="548DD4" w:themeColor="text2" w:themeTint="99"/>
                <w:sz w:val="24"/>
                <w:szCs w:val="24"/>
                <w:rtl/>
                <w:lang w:bidi="ar-DZ"/>
              </w:rPr>
              <w:t>: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 المادة و تحولاتها. </w:t>
            </w:r>
            <w:r w:rsidRPr="00126032"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  <w:tab/>
            </w:r>
          </w:p>
          <w:p w:rsidR="00CE1853" w:rsidRPr="00126032" w:rsidRDefault="00CE1853" w:rsidP="00CE185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الوحدة 02: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هندسة أفراد</w:t>
            </w:r>
            <w:r w:rsidRPr="00126032">
              <w:rPr>
                <w:rFonts w:asciiTheme="minorBidi" w:hAnsiTheme="minorBidi"/>
                <w:color w:val="000000"/>
                <w:sz w:val="24"/>
                <w:szCs w:val="24"/>
                <w:lang w:bidi="ar-DZ"/>
              </w:rPr>
              <w:t xml:space="preserve"> 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بعض الأنواع الكيميائية.</w:t>
            </w:r>
          </w:p>
        </w:tc>
        <w:tc>
          <w:tcPr>
            <w:tcW w:w="6129" w:type="dxa"/>
            <w:shd w:val="clear" w:color="auto" w:fill="auto"/>
          </w:tcPr>
          <w:p w:rsidR="00CE1853" w:rsidRPr="00126032" w:rsidRDefault="00CE1853" w:rsidP="00CE1853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الأستاذة:</w:t>
            </w: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rtl/>
                <w:lang w:bidi="ar-DZ"/>
              </w:rPr>
              <w:t xml:space="preserve"> </w:t>
            </w:r>
          </w:p>
          <w:p w:rsidR="00CE1853" w:rsidRPr="00126032" w:rsidRDefault="00CE1853" w:rsidP="00CE1853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المؤسسة:</w:t>
            </w: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rtl/>
                <w:lang w:bidi="ar-DZ"/>
              </w:rPr>
              <w:t xml:space="preserve"> </w:t>
            </w:r>
            <w:r w:rsidRPr="00126032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ثانوية ابن تومرت. بوفاريك</w:t>
            </w:r>
          </w:p>
          <w:p w:rsidR="00CE1853" w:rsidRPr="00126032" w:rsidRDefault="00CE1853" w:rsidP="00CE185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المــــدة:</w:t>
            </w:r>
            <w:r w:rsidRPr="00126032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lang w:bidi="ar-DZ"/>
              </w:rPr>
              <w:t xml:space="preserve"> 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>07 ساعات</w:t>
            </w:r>
          </w:p>
        </w:tc>
      </w:tr>
    </w:tbl>
    <w:p w:rsidR="00126032" w:rsidRPr="00126032" w:rsidRDefault="00126032" w:rsidP="00126032">
      <w:pPr>
        <w:bidi/>
        <w:spacing w:after="0"/>
        <w:jc w:val="center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DZ"/>
        </w:rPr>
      </w:pPr>
      <w:bookmarkStart w:id="0" w:name="_GoBack"/>
      <w:bookmarkEnd w:id="0"/>
      <w:r w:rsidRPr="00126032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DZ"/>
        </w:rPr>
        <w:t>دراسة تدرج المفاهيم للمادة:</w:t>
      </w:r>
    </w:p>
    <w:tbl>
      <w:tblPr>
        <w:tblpPr w:leftFromText="180" w:rightFromText="180" w:vertAnchor="page" w:horzAnchor="margin" w:tblpXSpec="center" w:tblpY="2386"/>
        <w:bidiVisual/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5"/>
        <w:gridCol w:w="5025"/>
        <w:gridCol w:w="3280"/>
      </w:tblGrid>
      <w:tr w:rsidR="00126032" w:rsidRPr="00E57737" w:rsidTr="00126032">
        <w:trPr>
          <w:trHeight w:val="2177"/>
        </w:trPr>
        <w:tc>
          <w:tcPr>
            <w:tcW w:w="2945" w:type="dxa"/>
            <w:shd w:val="clear" w:color="auto" w:fill="auto"/>
          </w:tcPr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المكتسبات القبلية: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126032" w:rsidRPr="00126032" w:rsidRDefault="00126032" w:rsidP="00126032">
            <w:pPr>
              <w:bidi/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 xml:space="preserve"> تمثيل بعض الجزيئات بالنموذج المتراص و المتباعد.</w:t>
            </w:r>
          </w:p>
          <w:p w:rsidR="00126032" w:rsidRPr="00126032" w:rsidRDefault="00126032" w:rsidP="00126032">
            <w:pPr>
              <w:bidi/>
              <w:rPr>
                <w:rFonts w:asciiTheme="minorBidi" w:eastAsia="SimSun" w:hAnsiTheme="minorBidi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>- النموذج الحبيبي للمادة.</w:t>
            </w:r>
          </w:p>
          <w:p w:rsidR="00126032" w:rsidRPr="00126032" w:rsidRDefault="00126032" w:rsidP="00126032">
            <w:pPr>
              <w:bidi/>
              <w:rPr>
                <w:rFonts w:eastAsia="SimSun"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eastAsia="SimSun" w:hAnsiTheme="minorBidi" w:hint="cs"/>
                <w:b/>
                <w:bCs/>
                <w:sz w:val="24"/>
                <w:szCs w:val="24"/>
                <w:rtl/>
                <w:lang w:bidi="ar-DZ"/>
              </w:rPr>
              <w:t>- التوزيع الالكتروني.</w:t>
            </w:r>
          </w:p>
        </w:tc>
        <w:tc>
          <w:tcPr>
            <w:tcW w:w="5025" w:type="dxa"/>
            <w:shd w:val="clear" w:color="auto" w:fill="auto"/>
          </w:tcPr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مؤشرات الكفاءة: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lang w:bidi="ar-DZ"/>
              </w:rPr>
            </w:pP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>- يوظف النماذج (لويس، جليسبي، كرام) لتمثيل بعض الجزيئات</w:t>
            </w: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lang w:bidi="ar-DZ"/>
              </w:rPr>
              <w:t>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lang w:bidi="ar-DZ"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lang w:bidi="ar-DZ"/>
              </w:rPr>
              <w:t xml:space="preserve">- </w:t>
            </w: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126032">
              <w:rPr>
                <w:rFonts w:asciiTheme="minorBidi" w:eastAsia="SimSun" w:hAnsiTheme="minorBidi" w:hint="cs"/>
                <w:b/>
                <w:bCs/>
                <w:sz w:val="24"/>
                <w:szCs w:val="24"/>
                <w:rtl/>
                <w:lang w:bidi="ar-DZ"/>
              </w:rPr>
              <w:t>يدرك الفرق بين مختلف النماذج.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eastAsia="SimSun" w:hAnsiTheme="minorBidi" w:hint="cs"/>
                <w:b/>
                <w:bCs/>
                <w:sz w:val="24"/>
                <w:szCs w:val="24"/>
                <w:rtl/>
                <w:lang w:bidi="ar-DZ"/>
              </w:rPr>
              <w:t>- ي</w:t>
            </w: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>برر بعض الخصائص الفيزيائية والكيميائية</w:t>
            </w:r>
            <w:r w:rsidRPr="00126032">
              <w:rPr>
                <w:rFonts w:asciiTheme="minorBidi" w:eastAsia="SimSun" w:hAnsiTheme="minorBidi" w:hint="cs"/>
                <w:b/>
                <w:bCs/>
                <w:sz w:val="24"/>
                <w:szCs w:val="24"/>
                <w:rtl/>
                <w:lang w:bidi="ar-DZ"/>
              </w:rPr>
              <w:t xml:space="preserve"> لجزيء ما</w:t>
            </w:r>
            <w:r w:rsidRPr="00126032"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SimSun" w:hAnsiTheme="min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eastAsia="SimSun" w:hAnsiTheme="minorBidi" w:hint="cs"/>
                <w:b/>
                <w:bCs/>
                <w:sz w:val="24"/>
                <w:szCs w:val="24"/>
                <w:rtl/>
                <w:lang w:bidi="ar-DZ"/>
              </w:rPr>
              <w:t>- يتنبأ بقطبية الجزيء.</w:t>
            </w:r>
          </w:p>
        </w:tc>
        <w:tc>
          <w:tcPr>
            <w:tcW w:w="3280" w:type="dxa"/>
            <w:shd w:val="clear" w:color="auto" w:fill="auto"/>
          </w:tcPr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الكفاءات العرضية: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2603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استعمال تكنولوجيا الإعلام والاتصال(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</w:rPr>
              <w:t>TICE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 للمعالجة والمحاكاة.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12603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ـ يوظف اللغة العربية  و الفرنسية بشكل سليم. </w:t>
            </w:r>
          </w:p>
        </w:tc>
      </w:tr>
    </w:tbl>
    <w:p w:rsidR="004931D1" w:rsidRDefault="004931D1"/>
    <w:tbl>
      <w:tblPr>
        <w:bidiVisual/>
        <w:tblW w:w="112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559"/>
        <w:gridCol w:w="2430"/>
        <w:gridCol w:w="1440"/>
        <w:gridCol w:w="3330"/>
      </w:tblGrid>
      <w:tr w:rsidR="00C9207A" w:rsidRPr="00E57737" w:rsidTr="00C9207A">
        <w:trPr>
          <w:trHeight w:val="440"/>
        </w:trPr>
        <w:tc>
          <w:tcPr>
            <w:tcW w:w="1491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الوحدة التعلمية</w:t>
            </w:r>
          </w:p>
        </w:tc>
        <w:tc>
          <w:tcPr>
            <w:tcW w:w="2559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المحتوى المفاهيمي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</w:p>
        </w:tc>
        <w:tc>
          <w:tcPr>
            <w:tcW w:w="2430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استراتيجية التعلم +الوسائل</w:t>
            </w:r>
          </w:p>
        </w:tc>
        <w:tc>
          <w:tcPr>
            <w:tcW w:w="1440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المدة الزمنية</w:t>
            </w:r>
          </w:p>
        </w:tc>
        <w:tc>
          <w:tcPr>
            <w:tcW w:w="3330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توجيهات و تقويم</w:t>
            </w:r>
          </w:p>
        </w:tc>
      </w:tr>
      <w:tr w:rsidR="00C9207A" w:rsidRPr="00E57737" w:rsidTr="00C9207A">
        <w:trPr>
          <w:cantSplit/>
          <w:trHeight w:val="6740"/>
        </w:trPr>
        <w:tc>
          <w:tcPr>
            <w:tcW w:w="1491" w:type="dxa"/>
            <w:shd w:val="clear" w:color="auto" w:fill="auto"/>
            <w:textDirection w:val="btLr"/>
          </w:tcPr>
          <w:p w:rsidR="00626686" w:rsidRPr="00E57737" w:rsidRDefault="00626686" w:rsidP="004A4682">
            <w:pPr>
              <w:bidi/>
              <w:spacing w:line="240" w:lineRule="auto"/>
              <w:ind w:left="113" w:right="113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tabs>
                <w:tab w:val="right" w:pos="340"/>
              </w:tabs>
              <w:bidi/>
              <w:spacing w:after="0" w:line="240" w:lineRule="auto"/>
              <w:ind w:left="360" w:right="113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  <w:t xml:space="preserve">2- </w:t>
            </w:r>
            <w:r w:rsidRPr="00E57737">
              <w:rPr>
                <w:rFonts w:asciiTheme="minorBidi" w:eastAsia="SimSun" w:hAnsiTheme="minorBidi"/>
                <w:b/>
                <w:bCs/>
                <w:sz w:val="20"/>
                <w:szCs w:val="20"/>
                <w:rtl/>
                <w:lang w:bidi="ar-DZ"/>
              </w:rPr>
              <w:t>هندسة أفراد بعض الأنواع الكيميائية</w:t>
            </w:r>
          </w:p>
        </w:tc>
        <w:tc>
          <w:tcPr>
            <w:tcW w:w="2559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-  نموذج لويس (</w:t>
            </w:r>
            <w:r w:rsidRPr="00E57737">
              <w:rPr>
                <w:rFonts w:asciiTheme="minorBidi" w:eastAsia="SimSun" w:hAnsiTheme="minorBidi"/>
                <w:sz w:val="20"/>
                <w:szCs w:val="20"/>
                <w:lang w:bidi="ar-DZ"/>
              </w:rPr>
              <w:t>Lewis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) للرابطة التكافئية.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- الصيغ المفصلة لتمثيل بعض الجزيئات.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626686">
            <w:pPr>
              <w:pStyle w:val="Paragraphedeliste"/>
              <w:numPr>
                <w:ilvl w:val="0"/>
                <w:numId w:val="4"/>
              </w:num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هندسة بعض الجزيئات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>:</w:t>
            </w:r>
          </w:p>
          <w:p w:rsidR="00626686" w:rsidRPr="00E57737" w:rsidRDefault="00626686" w:rsidP="004A4682">
            <w:pPr>
              <w:pStyle w:val="Paragraphedeliste"/>
              <w:bidi/>
              <w:spacing w:after="0" w:line="240" w:lineRule="auto"/>
              <w:ind w:left="780"/>
              <w:rPr>
                <w:rFonts w:asciiTheme="minorBidi" w:eastAsia="SimSun" w:hAnsiTheme="minorBidi"/>
                <w:sz w:val="20"/>
                <w:szCs w:val="20"/>
                <w:lang w:bidi="ar-DZ"/>
              </w:rPr>
            </w:pPr>
          </w:p>
          <w:p w:rsidR="00626686" w:rsidRPr="00E57737" w:rsidRDefault="00626686" w:rsidP="00626686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jc w:val="center"/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>نموذج التنافر الأصغري للأزواج الإلكترونية (نموذج جليسبي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lang w:bidi="ar-DZ"/>
              </w:rPr>
              <w:t xml:space="preserve">Gillespie 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 xml:space="preserve"> ).</w:t>
            </w:r>
          </w:p>
          <w:p w:rsidR="00626686" w:rsidRPr="00E57737" w:rsidRDefault="00626686" w:rsidP="004A4682">
            <w:pPr>
              <w:pStyle w:val="Paragraphedeliste"/>
              <w:bidi/>
              <w:spacing w:after="0" w:line="240" w:lineRule="auto"/>
              <w:jc w:val="center"/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Calibri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ب- نموذج كرام</w:t>
            </w:r>
            <w:r w:rsidRPr="00E57737">
              <w:rPr>
                <w:rFonts w:asciiTheme="minorBidi" w:eastAsia="SimSun" w:hAnsiTheme="minorBidi"/>
                <w:sz w:val="20"/>
                <w:szCs w:val="20"/>
                <w:lang w:bidi="ar-DZ"/>
              </w:rPr>
              <w:t>(Cram)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 لتمثيل الجزيئات.</w:t>
            </w:r>
          </w:p>
          <w:p w:rsidR="00626686" w:rsidRPr="00E57737" w:rsidRDefault="00626686" w:rsidP="004A4682">
            <w:pPr>
              <w:bidi/>
              <w:spacing w:after="12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430" w:type="dxa"/>
            <w:shd w:val="clear" w:color="auto" w:fill="auto"/>
          </w:tcPr>
          <w:p w:rsidR="00626686" w:rsidRPr="00E57737" w:rsidRDefault="00626686" w:rsidP="00626686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Theme="minorBidi" w:eastAsia="SimSun" w:hAnsiTheme="minorBidi" w:cstheme="minorBidi"/>
                <w:sz w:val="20"/>
                <w:szCs w:val="20"/>
                <w:lang w:bidi="ar-DZ"/>
              </w:rPr>
            </w:pPr>
            <w:r w:rsidRPr="00E57737">
              <w:rPr>
                <w:rFonts w:asciiTheme="minorBidi" w:eastAsia="SimSun" w:hAnsiTheme="minorBidi" w:cstheme="minorBidi" w:hint="cs"/>
                <w:sz w:val="20"/>
                <w:szCs w:val="20"/>
                <w:rtl/>
                <w:lang w:bidi="ar-DZ"/>
              </w:rPr>
              <w:t xml:space="preserve"> 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>يتمرن على استعمال نموذج لويس لتمثيل بعض الصيغ الجزيئية</w:t>
            </w:r>
            <w:r w:rsidRPr="00E57737">
              <w:rPr>
                <w:rFonts w:asciiTheme="minorBidi" w:eastAsia="SimSun" w:hAnsiTheme="minorBidi" w:cstheme="minorBidi" w:hint="cs"/>
                <w:sz w:val="20"/>
                <w:szCs w:val="20"/>
                <w:rtl/>
                <w:lang w:bidi="ar-DZ"/>
              </w:rPr>
              <w:t xml:space="preserve"> للمركبات الكيميائية.</w:t>
            </w:r>
          </w:p>
          <w:p w:rsidR="00626686" w:rsidRPr="00E57737" w:rsidRDefault="00626686" w:rsidP="004A4682">
            <w:pPr>
              <w:pStyle w:val="Paragraphedeliste"/>
              <w:bidi/>
              <w:spacing w:after="0" w:line="240" w:lineRule="auto"/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626686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التمييز بين الأزواج 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>الرابطة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 وغير 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>الرابطة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 وكذلك بين الرابطة التكافؤية المستقطبة وغير المستقطبة.</w:t>
            </w:r>
          </w:p>
          <w:p w:rsidR="00626686" w:rsidRPr="00E57737" w:rsidRDefault="00626686" w:rsidP="004A4682">
            <w:pPr>
              <w:bidi/>
              <w:spacing w:after="0" w:line="240" w:lineRule="auto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626686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يتدرب على كتابة الصيغ المفصلة  ونصف المفصلة لبعض الجزيئات.</w:t>
            </w:r>
          </w:p>
          <w:p w:rsidR="00626686" w:rsidRPr="00E57737" w:rsidRDefault="00626686" w:rsidP="004A4682">
            <w:pPr>
              <w:pStyle w:val="Paragraphedeliste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626686">
            <w:pPr>
              <w:pStyle w:val="Paragraphedeliste"/>
              <w:numPr>
                <w:ilvl w:val="0"/>
                <w:numId w:val="2"/>
              </w:numPr>
              <w:bidi/>
              <w:spacing w:after="0" w:line="240" w:lineRule="auto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 xml:space="preserve"> 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نموذج جليسبي</w:t>
            </w:r>
            <w:r w:rsidRPr="00E57737">
              <w:rPr>
                <w:rFonts w:asciiTheme="minorBidi" w:eastAsia="SimSun" w:hAnsiTheme="minorBidi"/>
                <w:sz w:val="20"/>
                <w:szCs w:val="20"/>
                <w:lang w:bidi="ar-DZ"/>
              </w:rPr>
              <w:t xml:space="preserve"> Gillespie 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 xml:space="preserve"> 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>5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- ع.م: استعمال نموذج جليسبي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 xml:space="preserve"> </w:t>
            </w:r>
            <w:r w:rsidRPr="00E57737">
              <w:rPr>
                <w:rFonts w:asciiTheme="minorBidi" w:eastAsia="SimSun" w:hAnsiTheme="minorBidi"/>
                <w:sz w:val="20"/>
                <w:szCs w:val="20"/>
                <w:lang w:bidi="ar-DZ"/>
              </w:rPr>
              <w:t>Gillespie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 في تمثيل البنية الفضائية لبعض الجزيئـــــــــــــــــــــــــــــــــــــــــات.</w:t>
            </w:r>
          </w:p>
          <w:p w:rsidR="00626686" w:rsidRPr="00E57737" w:rsidRDefault="00626686" w:rsidP="004A4682">
            <w:pPr>
              <w:pStyle w:val="Paragraphedeliste"/>
              <w:tabs>
                <w:tab w:val="right" w:pos="369"/>
                <w:tab w:val="right" w:pos="620"/>
              </w:tabs>
              <w:bidi/>
              <w:spacing w:after="0" w:line="240" w:lineRule="auto"/>
              <w:ind w:left="0"/>
              <w:jc w:val="center"/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 w:cstheme="minorBidi" w:hint="cs"/>
                <w:sz w:val="20"/>
                <w:szCs w:val="20"/>
                <w:rtl/>
                <w:lang w:bidi="ar-DZ"/>
              </w:rPr>
              <w:t>و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 xml:space="preserve">  التمرن على تمثيل</w:t>
            </w:r>
            <w:r w:rsidRPr="00E57737">
              <w:rPr>
                <w:rFonts w:asciiTheme="minorBidi" w:eastAsia="SimSun" w:hAnsiTheme="minorBidi" w:cstheme="minorBidi" w:hint="cs"/>
                <w:sz w:val="20"/>
                <w:szCs w:val="20"/>
                <w:rtl/>
                <w:lang w:bidi="ar-DZ"/>
              </w:rPr>
              <w:t>ها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 xml:space="preserve"> بواسطة نموذج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lang w:bidi="ar-DZ"/>
              </w:rPr>
              <w:t xml:space="preserve"> 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rtl/>
                <w:lang w:bidi="ar-DZ"/>
              </w:rPr>
              <w:t xml:space="preserve">كرام </w:t>
            </w:r>
            <w:r w:rsidRPr="00E57737">
              <w:rPr>
                <w:rFonts w:asciiTheme="minorBidi" w:eastAsia="SimSun" w:hAnsiTheme="minorBidi" w:cstheme="minorBidi"/>
                <w:sz w:val="20"/>
                <w:szCs w:val="20"/>
                <w:lang w:bidi="ar-DZ"/>
              </w:rPr>
              <w:t>.(Cram)</w:t>
            </w:r>
          </w:p>
          <w:p w:rsidR="00626686" w:rsidRPr="00E57737" w:rsidRDefault="00626686" w:rsidP="004A4682">
            <w:pPr>
              <w:pStyle w:val="Paragraphedeliste"/>
              <w:tabs>
                <w:tab w:val="right" w:pos="369"/>
                <w:tab w:val="right" w:pos="620"/>
              </w:tabs>
              <w:bidi/>
              <w:spacing w:after="0" w:line="240" w:lineRule="auto"/>
              <w:ind w:left="0"/>
              <w:jc w:val="center"/>
              <w:rPr>
                <w:rFonts w:asciiTheme="minorBidi" w:hAnsiTheme="minorBidi" w:cstheme="minorBidi"/>
                <w:sz w:val="20"/>
                <w:szCs w:val="20"/>
                <w:lang w:bidi="ar-DZ"/>
              </w:rPr>
            </w:pPr>
          </w:p>
          <w:p w:rsidR="00626686" w:rsidRPr="00E57737" w:rsidRDefault="00626686" w:rsidP="004A4682">
            <w:pPr>
              <w:tabs>
                <w:tab w:val="right" w:pos="369"/>
                <w:tab w:val="right" w:pos="620"/>
              </w:tabs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sz w:val="20"/>
                <w:szCs w:val="20"/>
                <w:rtl/>
                <w:lang w:bidi="ar-DZ"/>
              </w:rPr>
              <w:t>6- تقويم الوحدة</w:t>
            </w:r>
            <w:r w:rsidRPr="00E57737">
              <w:rPr>
                <w:rFonts w:asciiTheme="minorBidi" w:hAnsiTheme="minorBidi" w:hint="cs"/>
                <w:sz w:val="20"/>
                <w:szCs w:val="20"/>
                <w:rtl/>
                <w:lang w:bidi="ar-DZ"/>
              </w:rPr>
              <w:t xml:space="preserve"> + وظيفة مقترحة</w:t>
            </w:r>
          </w:p>
        </w:tc>
        <w:tc>
          <w:tcPr>
            <w:tcW w:w="1440" w:type="dxa"/>
            <w:shd w:val="clear" w:color="auto" w:fill="auto"/>
          </w:tcPr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  <w:t xml:space="preserve">2سا </w:t>
            </w: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  <w:t>1سا</w:t>
            </w: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  <w:t>2سا ع.م</w:t>
            </w:r>
          </w:p>
          <w:p w:rsidR="00626686" w:rsidRPr="00E57737" w:rsidRDefault="00626686" w:rsidP="004A4682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>2سا</w:t>
            </w:r>
          </w:p>
        </w:tc>
        <w:tc>
          <w:tcPr>
            <w:tcW w:w="3330" w:type="dxa"/>
            <w:shd w:val="clear" w:color="auto" w:fill="auto"/>
          </w:tcPr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- يستعمل النماذج الجزيئية أو </w:t>
            </w:r>
            <w:r w:rsidRPr="00E57737">
              <w:rPr>
                <w:rFonts w:asciiTheme="minorBidi" w:eastAsia="SimSun" w:hAnsiTheme="minorBidi" w:hint="cs"/>
                <w:sz w:val="20"/>
                <w:szCs w:val="20"/>
                <w:rtl/>
                <w:lang w:bidi="ar-DZ"/>
              </w:rPr>
              <w:t xml:space="preserve">البالونات، </w:t>
            </w: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 xml:space="preserve">برمجيات 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الإعلام الآلي لتمثيل بعض الجزيئات حسب نموذج لويس.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eastAsia="SimSun" w:hAnsiTheme="minorBidi"/>
                <w:sz w:val="20"/>
                <w:szCs w:val="20"/>
                <w:rtl/>
                <w:lang w:bidi="ar-DZ"/>
              </w:rPr>
              <w:t>- التركيز على هندسة بعض الجزيئات  المالوفة (مثل الميثان والماء والنشادر و غاز ثنائي اكسيد الكربون والاثيلين....).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Calibri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shd w:val="clear" w:color="auto" w:fill="8DB3E2"/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sz w:val="20"/>
                <w:szCs w:val="20"/>
                <w:rtl/>
                <w:lang w:bidi="ar-DZ"/>
              </w:rPr>
              <w:t xml:space="preserve">نشاط </w:t>
            </w:r>
            <w:hyperlink r:id="rId5" w:history="1">
              <w:r w:rsidRPr="00E57737">
                <w:rPr>
                  <w:rStyle w:val="Lienhypertexte"/>
                  <w:rFonts w:asciiTheme="minorBidi" w:hAnsiTheme="minorBidi"/>
                  <w:sz w:val="20"/>
                  <w:szCs w:val="20"/>
                  <w:rtl/>
                  <w:lang w:bidi="ar-DZ"/>
                </w:rPr>
                <w:t>عملي</w:t>
              </w:r>
            </w:hyperlink>
            <w:r w:rsidRPr="00E57737">
              <w:rPr>
                <w:rFonts w:asciiTheme="minorBidi" w:hAnsiTheme="minorBidi"/>
                <w:sz w:val="20"/>
                <w:szCs w:val="20"/>
                <w:rtl/>
                <w:lang w:bidi="ar-DZ"/>
              </w:rPr>
              <w:t xml:space="preserve"> مقترح</w:t>
            </w: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  <w:p w:rsidR="00626686" w:rsidRPr="00E57737" w:rsidRDefault="00626686" w:rsidP="00626686">
            <w:pPr>
              <w:numPr>
                <w:ilvl w:val="0"/>
                <w:numId w:val="3"/>
              </w:numPr>
              <w:bidi/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  <w:r w:rsidRPr="00E57737">
              <w:rPr>
                <w:rFonts w:asciiTheme="minorBidi" w:hAnsiTheme="minorBidi"/>
                <w:sz w:val="20"/>
                <w:szCs w:val="20"/>
                <w:rtl/>
                <w:lang w:bidi="ar-DZ"/>
              </w:rPr>
              <w:t>يستعين بمحاكاة و فيديو.</w:t>
            </w:r>
          </w:p>
          <w:p w:rsidR="00626686" w:rsidRPr="00E57737" w:rsidRDefault="00626686" w:rsidP="004A4682">
            <w:pPr>
              <w:tabs>
                <w:tab w:val="right" w:pos="369"/>
                <w:tab w:val="right" w:pos="620"/>
              </w:tabs>
              <w:bidi/>
              <w:spacing w:after="0" w:line="240" w:lineRule="auto"/>
              <w:ind w:left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</w:tbl>
    <w:p w:rsidR="00126032" w:rsidRDefault="00126032"/>
    <w:p w:rsidR="00C97EDA" w:rsidRDefault="00C97EDA"/>
    <w:p w:rsidR="00C97EDA" w:rsidRDefault="00C97EDA"/>
    <w:p w:rsidR="00C97EDA" w:rsidRDefault="00C97EDA"/>
    <w:p w:rsidR="00C97EDA" w:rsidRDefault="00C97EDA"/>
    <w:sectPr w:rsidR="00C97EDA" w:rsidSect="001260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85949"/>
    <w:multiLevelType w:val="hybridMultilevel"/>
    <w:tmpl w:val="91C60506"/>
    <w:lvl w:ilvl="0" w:tplc="ABA209BA">
      <w:start w:val="1"/>
      <w:numFmt w:val="decimal"/>
      <w:lvlText w:val="%1-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2A"/>
    <w:multiLevelType w:val="hybridMultilevel"/>
    <w:tmpl w:val="7CBCBC5C"/>
    <w:lvl w:ilvl="0" w:tplc="CBEC96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831E0"/>
    <w:multiLevelType w:val="hybridMultilevel"/>
    <w:tmpl w:val="37BA257A"/>
    <w:lvl w:ilvl="0" w:tplc="09AA1D0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351C8"/>
    <w:multiLevelType w:val="hybridMultilevel"/>
    <w:tmpl w:val="C25CB9F2"/>
    <w:lvl w:ilvl="0" w:tplc="9FC0319E">
      <w:start w:val="3"/>
      <w:numFmt w:val="bullet"/>
      <w:lvlText w:val="-"/>
      <w:lvlJc w:val="left"/>
      <w:pPr>
        <w:ind w:left="720" w:hanging="360"/>
      </w:pPr>
      <w:rPr>
        <w:rFonts w:ascii="Sakkal Majalla" w:eastAsia="SimSu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51999"/>
    <w:multiLevelType w:val="hybridMultilevel"/>
    <w:tmpl w:val="0364833A"/>
    <w:lvl w:ilvl="0" w:tplc="A746C722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032"/>
    <w:rsid w:val="00102205"/>
    <w:rsid w:val="00126032"/>
    <w:rsid w:val="001A763F"/>
    <w:rsid w:val="004931D1"/>
    <w:rsid w:val="00626686"/>
    <w:rsid w:val="00A8590C"/>
    <w:rsid w:val="00C9207A"/>
    <w:rsid w:val="00C97EDA"/>
    <w:rsid w:val="00CE1853"/>
    <w:rsid w:val="00D1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351FA-9350-4DC6-9BF5-9946EDCF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032"/>
    <w:rPr>
      <w:rFonts w:eastAsiaTheme="minorEastAsia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C97EDA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Arabic Transparent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6686"/>
    <w:pPr>
      <w:ind w:left="720"/>
      <w:contextualSpacing/>
    </w:pPr>
    <w:rPr>
      <w:rFonts w:ascii="Calibri" w:eastAsia="Times New Roman" w:hAnsi="Calibri" w:cs="Arial"/>
    </w:rPr>
  </w:style>
  <w:style w:type="character" w:styleId="Lienhypertexte">
    <w:name w:val="Hyperlink"/>
    <w:basedOn w:val="Policepardfaut"/>
    <w:uiPriority w:val="99"/>
    <w:unhideWhenUsed/>
    <w:rsid w:val="00626686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C97EDA"/>
    <w:rPr>
      <w:rFonts w:ascii="Times New Roman" w:eastAsia="Times New Roman" w:hAnsi="Times New Roman" w:cs="Arabic Transparent"/>
      <w:sz w:val="32"/>
      <w:szCs w:val="32"/>
      <w:lang w:val="fr-FR" w:eastAsia="fr-FR"/>
    </w:rPr>
  </w:style>
  <w:style w:type="table" w:styleId="Grilledutableau">
    <w:name w:val="Table Grid"/>
    <w:basedOn w:val="TableauNormal"/>
    <w:uiPriority w:val="59"/>
    <w:rsid w:val="00C97EDA"/>
    <w:pPr>
      <w:spacing w:after="0" w:line="240" w:lineRule="auto"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J:\&#1575;&#1604;&#1593;&#1604;&#1608;&#1605;%20&#1575;&#1604;&#1601;&#1610;&#1586;&#1610;&#1575;&#1574;&#1610;&#1577;\CD_Root\AutoPlay\Docs\progression%201%20AS\&#1575;&#1602;&#1578;&#1585;&#1575;&#1581;&#1575;&#1578;\&#1593;&#1605;&#1604;%20&#1605;&#1582;&#1576;&#1585;&#1610;%2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I-H-B</dc:creator>
  <cp:lastModifiedBy>kh habis</cp:lastModifiedBy>
  <cp:revision>9</cp:revision>
  <dcterms:created xsi:type="dcterms:W3CDTF">2018-10-22T21:50:00Z</dcterms:created>
  <dcterms:modified xsi:type="dcterms:W3CDTF">2018-10-23T15:52:00Z</dcterms:modified>
</cp:coreProperties>
</file>